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Geological</w:t>
      </w:r>
      <w:r>
        <w:t xml:space="preserve"> </w:t>
      </w:r>
      <w:r>
        <w:t xml:space="preserve">Significance</w:t>
      </w:r>
      <w:r>
        <w:t xml:space="preserve"> </w:t>
      </w:r>
      <w:r>
        <w:t xml:space="preserve">and</w:t>
      </w:r>
      <w:r>
        <w:t xml:space="preserve"> </w:t>
      </w:r>
      <w:r>
        <w:t xml:space="preserve">Professional</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Turkey,</w:t>
      </w:r>
      <w:r>
        <w:t xml:space="preserve"> </w:t>
      </w:r>
      <w:r>
        <w:t xml:space="preserve">Ankara</w:t>
      </w:r>
    </w:p>
    <w:bookmarkStart w:id="34" w:name="X897583808f14607b69adff9e8469a6d2ec22d8f"/>
    <w:p>
      <w:pPr>
        <w:pStyle w:val="Heading1"/>
      </w:pPr>
      <w:r>
        <w:t xml:space="preserve">Term Paper:</w:t>
      </w:r>
      <w:r>
        <w:br/>
      </w:r>
      <w:r>
        <w:t xml:space="preserve">The Geological Significance and Professional Role of a Geologist in Turkey, Ankara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Earth Sciences</w:t>
      </w:r>
      <w:r>
        <w:br/>
      </w:r>
      <w:r>
        <w:rPr>
          <w:bCs/>
          <w:b/>
        </w:rPr>
        <w:t xml:space="preserve">Subject:</w:t>
      </w:r>
      <w:r>
        <w:t xml:space="preserve"> </w:t>
      </w:r>
      <w:r>
        <w:t xml:space="preserve">Applied Geology and Urban Planning</w:t>
      </w:r>
    </w:p>
    <w:bookmarkStart w:id="20" w:name="abstract"/>
    <w:p>
      <w:pPr>
        <w:pStyle w:val="Heading3"/>
      </w:pPr>
      <w:r>
        <w:t xml:space="preserve">Abstract</w:t>
      </w:r>
    </w:p>
    <w:p>
      <w:pPr>
        <w:pStyle w:val="FirstParagraph"/>
      </w:pPr>
      <w:r>
        <w:t xml:space="preserve">This term paper explores the critical role of a geologist within the specific context of Turkey, Ankara. As the capital city sits upon a complex geological foundation characterized by active fault lines and diverse lithological formations, understanding local geology is paramount for urban development, disaster mitigation, and resource management. This document analyzes how a qualified geologist contributes to seismic safety infrastructure in Ankara, evaluates groundwater resources essential for the metropolitan population, and assesses construction materials. The study highlights that integrating professional geological expertise into municipal planning in Turkey is not merely an academic exercise but a necessity for sustainable urban resilience.</w:t>
      </w:r>
    </w:p>
    <w:bookmarkEnd w:id="20"/>
    <w:bookmarkStart w:id="21" w:name="introduction"/>
    <w:p>
      <w:pPr>
        <w:pStyle w:val="Heading2"/>
      </w:pPr>
      <w:r>
        <w:t xml:space="preserve">1. Introduction</w:t>
      </w:r>
    </w:p>
    <w:p>
      <w:pPr>
        <w:pStyle w:val="FirstParagraph"/>
      </w:pPr>
      <w:r>
        <w:t xml:space="preserve">Ankara, the political and administrative heart of Turkey, presents a unique set of challenges and opportunities for earth scientists. Located in the central Anatolian region, the city is built upon ancient volcanic rocks, sedimentary basins, and alluvial deposits. For centuries this area has been subject to tectonic activity resulting from the complex interplay between the Arabian Plate and Eurasian Plate. Within this dynamic environment, a geologist serves as a primary interpreter of subsurface conditions.</w:t>
      </w:r>
    </w:p>
    <w:p>
      <w:pPr>
        <w:pStyle w:val="BodyText"/>
      </w:pPr>
      <w:r>
        <w:t xml:space="preserve">The primary objective of this term paper is to elucidate how a geologist functions within Ankara’s urban landscape. It argues that the presence of specialized geological knowledge is indispensable for mitigating seismic risks, which are prevalent in Turkey due to its position on major fault lines such as the North Anatolian Fault and the East Anatolian Fault. Furthermore, this paper examines the role of a geologist in addressing water scarcity issues and ensuring construction stability, thereby safeguarding both infrastructure and human life.</w:t>
      </w:r>
    </w:p>
    <w:bookmarkEnd w:id="21"/>
    <w:bookmarkStart w:id="24" w:name="seismic-hazards-and-risk-mitigation"/>
    <w:p>
      <w:pPr>
        <w:pStyle w:val="Heading2"/>
      </w:pPr>
      <w:r>
        <w:t xml:space="preserve">2. Seismic Hazards and Risk Mitigation</w:t>
      </w:r>
    </w:p>
    <w:p>
      <w:pPr>
        <w:pStyle w:val="FirstParagraph"/>
      </w:pPr>
      <w:r>
        <w:t xml:space="preserve">The most pressing responsibility of a geologist working in Ankara revolves around seismic hazard assessment. Turkey is one of the most seismically active countries in the world, having experienced devastating earthquakes throughout its history, including significant events near Ankara such as the 1995 Düzce earthquake and historical tremors affecting central Anatolia. A professional geologist plays a pivotal role in mapping local fault zones that may not be immediately visible on the surface but pose latent threats.</w:t>
      </w:r>
    </w:p>
    <w:bookmarkStart w:id="22" w:name="microzonation-studies"/>
    <w:p>
      <w:pPr>
        <w:pStyle w:val="Heading3"/>
      </w:pPr>
      <w:r>
        <w:t xml:space="preserve">2.1 Microzonation Studies</w:t>
      </w:r>
    </w:p>
    <w:p>
      <w:pPr>
        <w:pStyle w:val="FirstParagraph"/>
      </w:pPr>
      <w:r>
        <w:t xml:space="preserve">In Turkey, particularly for major cities like Ankara, municipal authorities require detailed microzonation studies before permitting new construction. A geologist conducts these studies by analyzing soil type, groundwater depth, and shear wave velocity across different districts. In Ankara’s case areas built on loose alluvial deposits (such as parts of Keçiören or Etimesgut) amplify seismic waves more than areas built on hard rock foundations (such as the Çankaya plateau). By identifying these differences, a geologist provides critical data that allows engineers to design buildings with appropriate foundation types and reinforcement standards.</w:t>
      </w:r>
    </w:p>
    <w:bookmarkEnd w:id="22"/>
    <w:bookmarkStart w:id="23" w:name="liquefaction-potential"/>
    <w:p>
      <w:pPr>
        <w:pStyle w:val="Heading3"/>
      </w:pPr>
      <w:r>
        <w:t xml:space="preserve">2.2 Liquefaction Potential</w:t>
      </w:r>
    </w:p>
    <w:p>
      <w:pPr>
        <w:pStyle w:val="FirstParagraph"/>
      </w:pPr>
      <w:r>
        <w:t xml:space="preserve">Another key aspect of a geologist’s work is assessing liquefaction potential. During strong ground shaking, saturated sandy soils can lose their strength and behave like a liquid. This phenomenon can cause catastrophic failure for structures founded on shallow foundations. A geologist evaluates subsurface stratigraphy to predict where liquefaction might occur in Ankara, advising urban planners to avoid high-density residential developments in these vulnerable zones or recommending deep pile foundations that bypass unstable layers.</w:t>
      </w:r>
    </w:p>
    <w:bookmarkEnd w:id="23"/>
    <w:bookmarkEnd w:id="24"/>
    <w:bookmarkStart w:id="27" w:name="X613e21e304d8a107b56bcda269482da8a357700"/>
    <w:p>
      <w:pPr>
        <w:pStyle w:val="Heading2"/>
      </w:pPr>
      <w:r>
        <w:t xml:space="preserve">3. Groundwater Management and Resource Sustainability</w:t>
      </w:r>
    </w:p>
    <w:p>
      <w:pPr>
        <w:pStyle w:val="FirstParagraph"/>
      </w:pPr>
      <w:r>
        <w:t xml:space="preserve">Beyond seismic safety, a geologist is essential for managing Ankara’s water resources. The metropolitan area relies heavily on groundwater extracted from aquifers in the surrounding sedimentary formations. Over-extraction of these resources has led to significant declines in water tables, threatening both domestic supply and agricultural viability in the outskirts.</w:t>
      </w:r>
    </w:p>
    <w:bookmarkStart w:id="25" w:name="aquifer-characterization"/>
    <w:p>
      <w:pPr>
        <w:pStyle w:val="Heading3"/>
      </w:pPr>
      <w:r>
        <w:t xml:space="preserve">3.1 Aquifer Characterization</w:t>
      </w:r>
    </w:p>
    <w:p>
      <w:pPr>
        <w:pStyle w:val="FirstParagraph"/>
      </w:pPr>
      <w:r>
        <w:t xml:space="preserve">A geologist conducts hydrogeological surveys to determine the recharge rates, storage capacity, and flow direction of aquifers beneath Ankara. This scientific approach is crucial for formulating sustainable extraction policies. Without such geological insights, unregulated drilling by municipalities or private entities could lead to permanent depletion of the Karapınar basin’s water reserves. The geologist thus acts as a guardian of natural resources, ensuring that current usage does not compromise future availability.</w:t>
      </w:r>
    </w:p>
    <w:bookmarkEnd w:id="25"/>
    <w:bookmarkStart w:id="26" w:name="water-quality-assessment"/>
    <w:p>
      <w:pPr>
        <w:pStyle w:val="Heading3"/>
      </w:pPr>
      <w:r>
        <w:t xml:space="preserve">3.2 Water Quality Assessment</w:t>
      </w:r>
    </w:p>
    <w:p>
      <w:pPr>
        <w:pStyle w:val="FirstParagraph"/>
      </w:pPr>
      <w:r>
        <w:t xml:space="preserve">In addition to quantity, quality is a concern. Industrial activities and urban runoff can contaminate groundwater with nitrates and heavy metals. A geologist collaborates with environmental scientists to monitor contamination plumes and recommend remediation strategies, ensuring that the drinking water supply in Ankara meets national safety standards.</w:t>
      </w:r>
    </w:p>
    <w:bookmarkEnd w:id="26"/>
    <w:bookmarkEnd w:id="27"/>
    <w:bookmarkStart w:id="30" w:name="X1735b11adc264a1dead74e3e0a1f978961a4a89"/>
    <w:p>
      <w:pPr>
        <w:pStyle w:val="Heading2"/>
      </w:pPr>
      <w:r>
        <w:t xml:space="preserve">4. Construction Materials and Urban Expansion</w:t>
      </w:r>
    </w:p>
    <w:p>
      <w:pPr>
        <w:pStyle w:val="FirstParagraph"/>
      </w:pPr>
      <w:r>
        <w:t xml:space="preserve">Ankara’s rapid urban expansion requires vast amounts of construction materials, including aggregates for concrete and road bases. Historically this has led to extensive quarrying activities around the city. A geologist plays a regulatory role in evaluating the quality, quantity, and environmental impact of these quarries.</w:t>
      </w:r>
    </w:p>
    <w:bookmarkStart w:id="28" w:name="lithological-suitability"/>
    <w:p>
      <w:pPr>
        <w:pStyle w:val="Heading3"/>
      </w:pPr>
      <w:r>
        <w:t xml:space="preserve">4.1 Lithological Suitability</w:t>
      </w:r>
    </w:p>
    <w:p>
      <w:pPr>
        <w:pStyle w:val="FirstParagraph"/>
      </w:pPr>
      <w:r>
        <w:t xml:space="preserve">The geological composition of Ankara includes limestone, tuff, and basalt. A geologist determines which formations yield high-quality aggregates suitable for construction while minimizing environmental degradation. For instance, the use of local basalt from specific volcanic cones in Central Anatolia provides durable building material with a lower carbon footprint compared to imported alternatives.</w:t>
      </w:r>
    </w:p>
    <w:bookmarkEnd w:id="28"/>
    <w:bookmarkStart w:id="29" w:name="slope-stability"/>
    <w:p>
      <w:pPr>
        <w:pStyle w:val="Heading3"/>
      </w:pPr>
      <w:r>
        <w:t xml:space="preserve">4.2 Slope Stability</w:t>
      </w:r>
    </w:p>
    <w:p>
      <w:pPr>
        <w:pStyle w:val="FirstParagraph"/>
      </w:pPr>
      <w:r>
        <w:t xml:space="preserve">Ankara’s topography includes steep slopes, particularly in areas like Çankaya and Bahçelievler. Urban development on these slopes increases the risk of landslides. A geologist assesses slope stability by analyzing rock mass properties, joint orientations, and weathering degrees. Their recommendations dictate where retaining walls are necessary or where construction must be prohibited to prevent mass wasting events during heavy rains.</w:t>
      </w:r>
    </w:p>
    <w:bookmarkEnd w:id="29"/>
    <w:bookmarkEnd w:id="30"/>
    <w:bookmarkStart w:id="31" w:name="Xe58f304f0041a5368b83c7c0ecb7b82251e55ab"/>
    <w:p>
      <w:pPr>
        <w:pStyle w:val="Heading2"/>
      </w:pPr>
      <w:r>
        <w:t xml:space="preserve">5. The Role of Professional Ethics and Regulation</w:t>
      </w:r>
    </w:p>
    <w:p>
      <w:pPr>
        <w:pStyle w:val="FirstParagraph"/>
      </w:pPr>
      <w:r>
        <w:t xml:space="preserve">In Turkey the practice of geology is regulated by the Geological Affairs General Directorate (MADEN) and professional chambers. A geologist must adhere to strict ethical standards, ensuring that their reports are unbiased and scientifically rigorous. In Ankara where political pressure for rapid development can sometimes conflict with geological realities, the integrity of a geologist is vital. They provide an objective scientific basis for decision-making that transcends short-term economic or political interests.</w:t>
      </w:r>
    </w:p>
    <w:bookmarkEnd w:id="31"/>
    <w:bookmarkStart w:id="32" w:name="conclusion"/>
    <w:p>
      <w:pPr>
        <w:pStyle w:val="Heading2"/>
      </w:pPr>
      <w:r>
        <w:t xml:space="preserve">6. Conclusion</w:t>
      </w:r>
    </w:p>
    <w:p>
      <w:pPr>
        <w:pStyle w:val="FirstParagraph"/>
      </w:pPr>
      <w:r>
        <w:t xml:space="preserve">In conclusion, the role of a geologist in Turkey Ankara is multifaceted and indispensable. From mitigating seismic risks through detailed microzonation to managing dwindling groundwater resources and ensuring the stability of urban infrastructure on complex terrains, geological expertise underpins the safety and sustainability of the capital. As Ankara continues to grow, collaboration between city planners, engineers, and geologists will become increasingly important. The findings of this term paper suggest that investing in geological research and professional consultation yields long-term benefits for public safety and environmental preservation in Turkey.</w:t>
      </w:r>
    </w:p>
    <w:bookmarkEnd w:id="32"/>
    <w:bookmarkStart w:id="33" w:name="references-selected"/>
    <w:p>
      <w:pPr>
        <w:pStyle w:val="Heading2"/>
      </w:pPr>
      <w:r>
        <w:t xml:space="preserve">7. References (Selected)</w:t>
      </w:r>
    </w:p>
    <w:p>
      <w:pPr>
        <w:numPr>
          <w:ilvl w:val="0"/>
          <w:numId w:val="1001"/>
        </w:numPr>
        <w:pStyle w:val="Compact"/>
      </w:pPr>
      <w:r>
        <w:t xml:space="preserve">- Turkish Republic Ministry of Environment, Urbanization and Climate Change. "Urban Seismic Risk Mitigation Regulations."</w:t>
      </w:r>
    </w:p>
    <w:p>
      <w:pPr>
        <w:numPr>
          <w:ilvl w:val="0"/>
          <w:numId w:val="1001"/>
        </w:numPr>
        <w:pStyle w:val="Compact"/>
      </w:pPr>
      <w:r>
        <w:t xml:space="preserve">- General Directorate of Mining Research and Exploration (MTA). "Geological Map of Ankara Province."</w:t>
      </w:r>
    </w:p>
    <w:p>
      <w:pPr>
        <w:numPr>
          <w:ilvl w:val="0"/>
          <w:numId w:val="1001"/>
        </w:numPr>
        <w:pStyle w:val="Compact"/>
      </w:pPr>
      <w:r>
        <w:t xml:space="preserve">- Yılmaz, Y., &amp; Gökoğlu, M. "Tectonics of Central Anatolia: Implications for Urban Planning in Ankara." Journal of Asian Earth Sciences.</w:t>
      </w:r>
    </w:p>
    <w:p>
      <w:pPr>
        <w:numPr>
          <w:ilvl w:val="0"/>
          <w:numId w:val="1001"/>
        </w:numPr>
        <w:pStyle w:val="Compact"/>
      </w:pPr>
      <w:r>
        <w:t xml:space="preserve">- Turkish Chamber of Geological Engineers. "Guidelines for Geotechnical Investigations in Urban Areas."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Geological Significance and Professional Role of a Geologist in Turkey, Ankara</dc:title>
  <dc:creator/>
  <cp:keywords/>
  <dcterms:created xsi:type="dcterms:W3CDTF">2026-07-29T10:30:25Z</dcterms:created>
  <dcterms:modified xsi:type="dcterms:W3CDTF">2026-07-29T10:30:25Z</dcterms:modified>
</cp:coreProperties>
</file>

<file path=docProps/custom.xml><?xml version="1.0" encoding="utf-8"?>
<Properties xmlns="http://schemas.openxmlformats.org/officeDocument/2006/custom-properties" xmlns:vt="http://schemas.openxmlformats.org/officeDocument/2006/docPropsVTypes"/>
</file>