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7c7a08269d38f0a780da21c80a905f41f3a86c8"/>
    <w:p>
      <w:pPr>
        <w:pStyle w:val="Heading1"/>
      </w:pPr>
      <w:r>
        <w:t xml:space="preserve">The Role and Significance of the Geologist in United Kingdom Birmingham</w:t>
      </w:r>
    </w:p>
    <w:p>
      <w:pPr>
        <w:pStyle w:val="FirstParagraph"/>
      </w:pPr>
      <w:r>
        <w:br/>
      </w:r>
    </w:p>
    <w:bookmarkStart w:id="27" w:name="X30b2a9faf1e55cf0891bb857eead2accf7b146b"/>
    <w:p>
      <w:pPr>
        <w:pStyle w:val="Heading2"/>
      </w:pPr>
      <w:r>
        <w:t xml:space="preserve">A Comprehensive Analysis of Geological Applications, Urban Development, and Environmental Sustainability in a Historic Metropolitan Context</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Applied Geosciences and Urban Planning</w:t>
      </w:r>
      <w:r>
        <w:br/>
      </w:r>
      <w:r>
        <w:rPr>
          <w:bCs/>
          <w:b/>
        </w:rPr>
        <w:t xml:space="preserve">Location Focus:</w:t>
      </w:r>
      <w:r>
        <w:t xml:space="preserve"> </w:t>
      </w:r>
      <w:r>
        <w:t xml:space="preserve">United Kingdom Birmingham</w:t>
      </w:r>
    </w:p>
    <w:p>
      <w:pPr>
        <w:pStyle w:val="BodyText"/>
      </w:pPr>
      <w:r>
        <w:br/>
      </w:r>
    </w:p>
    <w:bookmarkStart w:id="20" w:name="Xceefad4d8bc4d730e544540f704c2cb3f56c52d"/>
    <w:p>
      <w:pPr>
        <w:pStyle w:val="Heading3"/>
      </w:pPr>
      <w:r>
        <w:t xml:space="preserve">I. Introduction: The Intersection of Earth Sciences and Urban Development in Birmingham</w:t>
      </w:r>
    </w:p>
    <w:p>
      <w:pPr>
        <w:pStyle w:val="FirstParagraph"/>
      </w:pPr>
      <w:r>
        <w:br/>
      </w:r>
    </w:p>
    <w:p>
      <w:pPr>
        <w:pStyle w:val="BodyText"/>
      </w:pPr>
      <w:r>
        <w:t xml:space="preserve">The city of</w:t>
      </w:r>
      <w:r>
        <w:t xml:space="preserve"> </w:t>
      </w:r>
      <w:hyperlink w:anchor="united-kingdom-birmingham">
        <w:r>
          <w:rPr>
            <w:rStyle w:val="Hyperlink"/>
          </w:rPr>
          <w:t xml:space="preserve">United Kingdom Birmingham</w:t>
        </w:r>
      </w:hyperlink>
      <w:r>
        <w:t xml:space="preserve">, historically known as the "Workshop of the World," represents one of the most complex urban environments in Europe. As a major metropolitan hub, it sits atop a diverse geological foundation characterized by Carboniferous coal measures, Triassic sandstones and mudstones, and extensive Quaternary superficial deposits. Within this dynamic context, the</w:t>
      </w:r>
      <w:r>
        <w:t xml:space="preserve"> </w:t>
      </w:r>
      <w:hyperlink w:anchor="geologist">
        <w:r>
          <w:rPr>
            <w:rStyle w:val="Hyperlink"/>
          </w:rPr>
          <w:t xml:space="preserve">Geologist</w:t>
        </w:r>
      </w:hyperlink>
      <w:r>
        <w:t xml:space="preserve"> </w:t>
      </w:r>
      <w:r>
        <w:t xml:space="preserve">plays an indispensable role not merely as an academic observer of rock formations but as a critical practitioner in urban planning, infrastructure development, environmental remediation, and hazard mitigation.</w:t>
      </w:r>
    </w:p>
    <w:p>
      <w:pPr>
        <w:pStyle w:val="BodyText"/>
      </w:pPr>
      <w:r>
        <w:br/>
      </w:r>
    </w:p>
    <w:p>
      <w:pPr>
        <w:pStyle w:val="BodyText"/>
      </w:pPr>
      <w:r>
        <w:t xml:space="preserve">This term paper examines the multifaceted responsibilities of the professional</w:t>
      </w:r>
      <w:r>
        <w:t xml:space="preserve"> </w:t>
      </w:r>
      <w:hyperlink w:anchor="geologist">
        <w:r>
          <w:rPr>
            <w:rStyle w:val="Hyperlink"/>
          </w:rPr>
          <w:t xml:space="preserve">Geologist</w:t>
        </w:r>
      </w:hyperlink>
      <w:r>
        <w:t xml:space="preserve"> </w:t>
      </w:r>
      <w:r>
        <w:t xml:space="preserve">operating within</w:t>
      </w:r>
      <w:r>
        <w:t xml:space="preserve"> </w:t>
      </w:r>
      <w:hyperlink w:anchor="united-kingdom-birmingham">
        <w:r>
          <w:rPr>
            <w:rStyle w:val="Hyperlink"/>
          </w:rPr>
          <w:t xml:space="preserve">United Kingdom Birmingham</w:t>
        </w:r>
      </w:hyperlink>
      <w:r>
        <w:t xml:space="preserve">. It argues that geological expertise is fundamental to sustaining the city’s infrastructure, managing its environmental legacy from centuries of industrial activity, and ensuring resilience against future climate-related hazards such as flooding and land instability.</w:t>
      </w:r>
    </w:p>
    <w:p>
      <w:pPr>
        <w:pStyle w:val="BodyText"/>
      </w:pPr>
      <w:r>
        <w:br/>
      </w:r>
    </w:p>
    <w:bookmarkEnd w:id="20"/>
    <w:bookmarkStart w:id="21" w:name="Xdc93ee793cb9f6289fb42562497da2ba7d2ab80"/>
    <w:p>
      <w:pPr>
        <w:pStyle w:val="Heading3"/>
      </w:pPr>
      <w:r>
        <w:t xml:space="preserve">II. Historical Geological Context of United Kingdom Birmingham</w:t>
      </w:r>
    </w:p>
    <w:p>
      <w:pPr>
        <w:pStyle w:val="FirstParagraph"/>
      </w:pPr>
      <w:r>
        <w:br/>
      </w:r>
    </w:p>
    <w:p>
      <w:pPr>
        <w:pStyle w:val="BodyText"/>
      </w:pPr>
      <w:r>
        <w:t xml:space="preserve">To understand the contemporary role of the</w:t>
      </w:r>
      <w:r>
        <w:t xml:space="preserve"> </w:t>
      </w:r>
      <w:hyperlink w:anchor="geologist">
        <w:r>
          <w:rPr>
            <w:rStyle w:val="Hyperlink"/>
          </w:rPr>
          <w:t xml:space="preserve">Geologist</w:t>
        </w:r>
      </w:hyperlink>
      <w:r>
        <w:t xml:space="preserve"> </w:t>
      </w:r>
      <w:r>
        <w:t xml:space="preserve">in</w:t>
      </w:r>
      <w:r>
        <w:t xml:space="preserve"> </w:t>
      </w:r>
      <w:hyperlink w:anchor="united-kingdom-birmingham">
        <w:r>
          <w:rPr>
            <w:rStyle w:val="Hyperlink"/>
          </w:rPr>
          <w:t xml:space="preserve">United Kingdom Birmingham</w:t>
        </w:r>
      </w:hyperlink>
      <w:r>
        <w:t xml:space="preserve">, one must first appreciate the underlying geological framework. The bedrock of Birmingham is predominantly composed of Mercia Mudstone and Triassic sandstone, overlain by significant deposits of Coal Measures from the Carboniferous period.</w:t>
      </w:r>
    </w:p>
    <w:p>
      <w:pPr>
        <w:pStyle w:val="BodyText"/>
      </w:pPr>
      <w:r>
        <w:br/>
      </w:r>
    </w:p>
    <w:p>
      <w:pPr>
        <w:pStyle w:val="BodyText"/>
      </w:pPr>
      <w:r>
        <w:t xml:space="preserve">The presence of coal seams has historically dictated settlement patterns and industrial growth. However, these same deposits present unique challenges for modern engineering. Subsidence due to old mine workings is a persistent risk in certain areas of</w:t>
      </w:r>
      <w:r>
        <w:t xml:space="preserve"> </w:t>
      </w:r>
      <w:hyperlink w:anchor="united-kingdom-birmingham">
        <w:r>
          <w:rPr>
            <w:rStyle w:val="Hyperlink"/>
          </w:rPr>
          <w:t xml:space="preserve">United Kingdom Birmingham</w:t>
        </w:r>
      </w:hyperlink>
      <w:r>
        <w:t xml:space="preserve"> </w:t>
      </w:r>
      <w:r>
        <w:t xml:space="preserve">and the wider West Midlands region. Therefore, the</w:t>
      </w:r>
      <w:r>
        <w:t xml:space="preserve"> </w:t>
      </w:r>
      <w:hyperlink w:anchor="geologist">
        <w:r>
          <w:rPr>
            <w:rStyle w:val="Hyperlink"/>
          </w:rPr>
          <w:t xml:space="preserve">Geologist</w:t>
        </w:r>
      </w:hyperlink>
      <w:r>
        <w:t xml:space="preserve"> </w:t>
      </w:r>
      <w:r>
        <w:t xml:space="preserve">is tasked with mapping these subsurface features, assessing the stability of foundations for new constructions, and advising on remediation strategies for contaminated land—a direct legacy of industrial mining activities.</w:t>
      </w:r>
    </w:p>
    <w:p>
      <w:pPr>
        <w:pStyle w:val="BodyText"/>
      </w:pPr>
      <w:r>
        <w:br/>
      </w:r>
    </w:p>
    <w:bookmarkEnd w:id="21"/>
    <w:bookmarkStart w:id="22" w:name="X193929e00eb514d479a4a2720d72cdaa9551a3e"/>
    <w:p>
      <w:pPr>
        <w:pStyle w:val="Heading3"/>
      </w:pPr>
      <w:r>
        <w:t xml:space="preserve">III. The Geologist in Urban Planning and Infrastructure Development</w:t>
      </w:r>
    </w:p>
    <w:p>
      <w:pPr>
        <w:pStyle w:val="FirstParagraph"/>
      </w:pPr>
      <w:r>
        <w:br/>
      </w:r>
    </w:p>
    <w:p>
      <w:pPr>
        <w:pStyle w:val="BodyText"/>
      </w:pPr>
      <w:r>
        <w:t xml:space="preserve">In</w:t>
      </w:r>
      <w:r>
        <w:t xml:space="preserve"> </w:t>
      </w:r>
      <w:hyperlink w:anchor="united-kingdom-birmingham">
        <w:r>
          <w:rPr>
            <w:rStyle w:val="Hyperlink"/>
          </w:rPr>
          <w:t xml:space="preserve">United Kingdom Birmingham</w:t>
        </w:r>
      </w:hyperlink>
      <w:r>
        <w:t xml:space="preserve">, rapid urban regeneration projects, including the expansion of the HS2 rail link and extensive housing developments, require rigorous geological investigation. The primary role of the</w:t>
      </w:r>
      <w:r>
        <w:t xml:space="preserve"> </w:t>
      </w:r>
      <w:hyperlink w:anchor="geologist">
        <w:r>
          <w:rPr>
            <w:rStyle w:val="Hyperlink"/>
          </w:rPr>
          <w:t xml:space="preserve">Geologist</w:t>
        </w:r>
      </w:hyperlink>
      <w:r>
        <w:t xml:space="preserve"> </w:t>
      </w:r>
      <w:r>
        <w:t xml:space="preserve">here is to conduct site characterizations that inform civil engineering decisions.</w:t>
      </w:r>
    </w:p>
    <w:p>
      <w:pPr>
        <w:pStyle w:val="BodyText"/>
      </w:pPr>
      <w:r>
        <w:br/>
      </w:r>
    </w:p>
    <w:p>
      <w:pPr>
        <w:pStyle w:val="BodyText"/>
      </w:pPr>
      <w:r>
        <w:rPr>
          <w:bCs/>
          <w:b/>
        </w:rPr>
        <w:t xml:space="preserve">A. Foundation Engineering and Soil Mechanics:</w:t>
      </w:r>
    </w:p>
    <w:p>
      <w:pPr>
        <w:pStyle w:val="BodyText"/>
      </w:pPr>
      <w:r>
        <w:br/>
      </w:r>
    </w:p>
    <w:p>
      <w:pPr>
        <w:pStyle w:val="BodyText"/>
      </w:pPr>
      <w:r>
        <w:t xml:space="preserve">Different geological units possess varying load-bearing capacities. For instance, the firm Triassic sandstone provides a stable foundation for high-rise structures, whereas the compressible Mercia Mudstone may require specialized piling solutions. The</w:t>
      </w:r>
      <w:r>
        <w:t xml:space="preserve"> </w:t>
      </w:r>
      <w:hyperlink w:anchor="geologist">
        <w:r>
          <w:rPr>
            <w:rStyle w:val="Hyperlink"/>
          </w:rPr>
          <w:t xml:space="preserve">Geologist</w:t>
        </w:r>
      </w:hyperlink>
      <w:r>
        <w:t xml:space="preserve"> </w:t>
      </w:r>
      <w:r>
        <w:t xml:space="preserve">analyzes soil cores and borehole data to recommend appropriate foundation types, ensuring structural integrity and cost-efficiency in construction projects across</w:t>
      </w:r>
      <w:r>
        <w:t xml:space="preserve"> </w:t>
      </w:r>
      <w:hyperlink w:anchor="united-kingdom-birmingham">
        <w:r>
          <w:rPr>
            <w:rStyle w:val="Hyperlink"/>
          </w:rPr>
          <w:t xml:space="preserve">United Kingdom Birmingham</w:t>
        </w:r>
      </w:hyperlink>
      <w:r>
        <w:t xml:space="preserve">.</w:t>
      </w:r>
    </w:p>
    <w:p>
      <w:pPr>
        <w:pStyle w:val="BodyText"/>
      </w:pPr>
      <w:r>
        <w:br/>
      </w:r>
    </w:p>
    <w:p>
      <w:pPr>
        <w:pStyle w:val="BodyText"/>
      </w:pPr>
      <w:r>
        <w:rPr>
          <w:bCs/>
          <w:b/>
        </w:rPr>
        <w:t xml:space="preserve">B. Underground Space Utilization:</w:t>
      </w:r>
    </w:p>
    <w:p>
      <w:pPr>
        <w:pStyle w:val="BodyText"/>
      </w:pPr>
      <w:r>
        <w:br/>
      </w:r>
    </w:p>
    <w:p>
      <w:pPr>
        <w:pStyle w:val="BodyText"/>
      </w:pPr>
      <w:r>
        <w:t xml:space="preserve">As space becomes premium in dense urban centers like</w:t>
      </w:r>
      <w:r>
        <w:t xml:space="preserve"> </w:t>
      </w:r>
      <w:hyperlink w:anchor="united-kingdom-birmingham">
        <w:r>
          <w:rPr>
            <w:rStyle w:val="Hyperlink"/>
          </w:rPr>
          <w:t xml:space="preserve">United Kingdom Birmingham</w:t>
        </w:r>
      </w:hyperlink>
      <w:r>
        <w:t xml:space="preserve">, the utilization of underground space for transport tunnels, storage, and utilities increases. The</w:t>
      </w:r>
      <w:r>
        <w:t xml:space="preserve"> </w:t>
      </w:r>
      <w:hyperlink w:anchor="geologist">
        <w:r>
          <w:rPr>
            <w:rStyle w:val="Hyperlink"/>
          </w:rPr>
          <w:t xml:space="preserve">Geologist</w:t>
        </w:r>
      </w:hyperlink>
      <w:r>
        <w:t xml:space="preserve"> </w:t>
      </w:r>
      <w:r>
        <w:t xml:space="preserve">provides crucial data on rock strength, permeability, and groundwater pressure to design safe and viable subterranean infrastructure.</w:t>
      </w:r>
    </w:p>
    <w:p>
      <w:pPr>
        <w:pStyle w:val="BodyText"/>
      </w:pPr>
      <w:r>
        <w:br/>
      </w:r>
    </w:p>
    <w:bookmarkEnd w:id="22"/>
    <w:bookmarkStart w:id="23" w:name="X47224016f34e5c9a92e0c5bb7ec7b52c22e3b70"/>
    <w:p>
      <w:pPr>
        <w:pStyle w:val="Heading3"/>
      </w:pPr>
      <w:r>
        <w:t xml:space="preserve">IV. Environmental Geology and Remediation of Industrial Heritage</w:t>
      </w:r>
    </w:p>
    <w:p>
      <w:pPr>
        <w:pStyle w:val="FirstParagraph"/>
      </w:pPr>
      <w:r>
        <w:br/>
      </w:r>
    </w:p>
    <w:p>
      <w:pPr>
        <w:pStyle w:val="BodyText"/>
      </w:pPr>
      <w:r>
        <w:t xml:space="preserve">Birmingham’s industrial past has left a complex environmental footprint. The</w:t>
      </w:r>
      <w:r>
        <w:t xml:space="preserve"> </w:t>
      </w:r>
      <w:hyperlink w:anchor="geologist">
        <w:r>
          <w:rPr>
            <w:rStyle w:val="Hyperlink"/>
          </w:rPr>
          <w:t xml:space="preserve">Geologist</w:t>
        </w:r>
      </w:hyperlink>
      <w:r>
        <w:t xml:space="preserve"> </w:t>
      </w:r>
      <w:r>
        <w:t xml:space="preserve">is increasingly central to the process of brownfield land redevelopment, which is vital for sustainable urban growth in</w:t>
      </w:r>
      <w:r>
        <w:t xml:space="preserve"> </w:t>
      </w:r>
      <w:hyperlink w:anchor="united-kingdom-birmingham">
        <w:r>
          <w:rPr>
            <w:rStyle w:val="Hyperlink"/>
          </w:rPr>
          <w:t xml:space="preserve">United Kingdom Birmingham</w:t>
        </w:r>
      </w:hyperlink>
      <w:r>
        <w:t xml:space="preserve">.</w:t>
      </w:r>
    </w:p>
    <w:p>
      <w:pPr>
        <w:pStyle w:val="BodyText"/>
      </w:pPr>
      <w:r>
        <w:br/>
      </w:r>
    </w:p>
    <w:p>
      <w:pPr>
        <w:pStyle w:val="BodyText"/>
      </w:pPr>
      <w:r>
        <w:rPr>
          <w:bCs/>
          <w:b/>
        </w:rPr>
        <w:t xml:space="preserve">A. Contaminated Land Assessment:</w:t>
      </w:r>
    </w:p>
    <w:p>
      <w:pPr>
        <w:pStyle w:val="BodyText"/>
      </w:pPr>
      <w:r>
        <w:br/>
      </w:r>
    </w:p>
    <w:p>
      <w:pPr>
        <w:pStyle w:val="BodyText"/>
      </w:pPr>
      <w:r>
        <w:t xml:space="preserve">Decades of manufacturing, chemical processing, and coal burning have resulted in soils and groundwater contaminated with heavy metals, hydrocarbons, and other pollutants. Environmental</w:t>
      </w:r>
      <w:r>
        <w:t xml:space="preserve"> </w:t>
      </w:r>
      <w:hyperlink w:anchor="geologist">
        <w:r>
          <w:rPr>
            <w:rStyle w:val="Hyperlink"/>
          </w:rPr>
          <w:t xml:space="preserve">Geologist</w:t>
        </w:r>
      </w:hyperlink>
      <w:r>
        <w:t xml:space="preserve">s employ geophysical surveying techniques to map the extent of contamination. They then design remediation strategies such as soil washing, capping, or bioremediation to make land safe for residential or commercial use.</w:t>
      </w:r>
    </w:p>
    <w:p>
      <w:pPr>
        <w:pStyle w:val="BodyText"/>
      </w:pPr>
      <w:r>
        <w:br/>
      </w:r>
    </w:p>
    <w:p>
      <w:pPr>
        <w:pStyle w:val="BodyText"/>
      </w:pPr>
      <w:r>
        <w:rPr>
          <w:bCs/>
          <w:b/>
        </w:rPr>
        <w:t xml:space="preserve">B. Hydrogeology and Water Management:</w:t>
      </w:r>
    </w:p>
    <w:p>
      <w:pPr>
        <w:pStyle w:val="BodyText"/>
      </w:pPr>
      <w:r>
        <w:br/>
      </w:r>
    </w:p>
    <w:p>
      <w:pPr>
        <w:pStyle w:val="BodyText"/>
      </w:pPr>
      <w:r>
        <w:t xml:space="preserve">Water management is critical in</w:t>
      </w:r>
      <w:r>
        <w:t xml:space="preserve"> </w:t>
      </w:r>
      <w:hyperlink w:anchor="united-kingdom-birmingham">
        <w:r>
          <w:rPr>
            <w:rStyle w:val="Hyperlink"/>
          </w:rPr>
          <w:t xml:space="preserve">United Kingdom Birmingham</w:t>
        </w:r>
      </w:hyperlink>
      <w:r>
        <w:t xml:space="preserve">. The</w:t>
      </w:r>
      <w:r>
        <w:t xml:space="preserve"> </w:t>
      </w:r>
      <w:hyperlink w:anchor="geologist">
        <w:r>
          <w:rPr>
            <w:rStyle w:val="Hyperlink"/>
          </w:rPr>
          <w:t xml:space="preserve">Geologist</w:t>
        </w:r>
      </w:hyperlink>
      <w:r>
        <w:t xml:space="preserve"> </w:t>
      </w:r>
      <w:r>
        <w:t xml:space="preserve">studies aquifer properties and groundwater flow paths to manage water resources effectively. This includes protecting drinking water sources from contamination and designing sustainable drainage systems (SuDS) that mimic natural hydrological processes to reduce flood risk.</w:t>
      </w:r>
    </w:p>
    <w:p>
      <w:pPr>
        <w:pStyle w:val="BodyText"/>
      </w:pPr>
      <w:r>
        <w:br/>
      </w:r>
    </w:p>
    <w:bookmarkEnd w:id="23"/>
    <w:bookmarkStart w:id="24" w:name="X543f7b84d962262b8ca9fe702747296df2584dc"/>
    <w:p>
      <w:pPr>
        <w:pStyle w:val="Heading3"/>
      </w:pPr>
      <w:r>
        <w:t xml:space="preserve">V. Risk Assessment: Floods, Subsidence, and Clay Shrinkage</w:t>
      </w:r>
    </w:p>
    <w:p>
      <w:pPr>
        <w:pStyle w:val="FirstParagraph"/>
      </w:pPr>
      <w:r>
        <w:br/>
      </w:r>
    </w:p>
    <w:p>
      <w:pPr>
        <w:pStyle w:val="BodyText"/>
      </w:pPr>
      <w:r>
        <w:t xml:space="preserve">Climate change is exacerbating geological hazards in the region. The</w:t>
      </w:r>
      <w:r>
        <w:t xml:space="preserve"> </w:t>
      </w:r>
      <w:hyperlink w:anchor="geologist">
        <w:r>
          <w:rPr>
            <w:rStyle w:val="Hyperlink"/>
          </w:rPr>
          <w:t xml:space="preserve">Geologist</w:t>
        </w:r>
      </w:hyperlink>
      <w:r>
        <w:t xml:space="preserve"> </w:t>
      </w:r>
      <w:r>
        <w:t xml:space="preserve">plays a pivotal role in risk assessment for two main phenomena affecting</w:t>
      </w:r>
      <w:r>
        <w:t xml:space="preserve"> </w:t>
      </w:r>
      <w:hyperlink w:anchor="united-kingdom-birmingham">
        <w:r>
          <w:rPr>
            <w:rStyle w:val="Hyperlink"/>
          </w:rPr>
          <w:t xml:space="preserve">United Kingdom Birmingham</w:t>
        </w:r>
      </w:hyperlink>
      <w:r>
        <w:t xml:space="preserve">:</w:t>
      </w:r>
    </w:p>
    <w:p>
      <w:pPr>
        <w:pStyle w:val="BodyText"/>
      </w:pPr>
      <w:r>
        <w:br/>
      </w:r>
    </w:p>
    <w:p>
      <w:pPr>
        <w:pStyle w:val="BodyText"/>
      </w:pPr>
      <w:r>
        <w:rPr>
          <w:bCs/>
          <w:b/>
        </w:rPr>
        <w:t xml:space="preserve">A. Surface Water and River Flooding:</w:t>
      </w:r>
    </w:p>
    <w:p>
      <w:pPr>
        <w:pStyle w:val="BodyText"/>
      </w:pPr>
      <w:r>
        <w:br/>
      </w:r>
    </w:p>
    <w:p>
      <w:pPr>
        <w:pStyle w:val="BodyText"/>
      </w:pPr>
      <w:r>
        <w:t xml:space="preserve">Birmingham is prone to flooding due to its topography and the presence of major rivers like the Rea, Tame, and Cole. The</w:t>
      </w:r>
      <w:r>
        <w:t xml:space="preserve"> </w:t>
      </w:r>
      <w:hyperlink w:anchor="geologist">
        <w:r>
          <w:rPr>
            <w:rStyle w:val="Hyperlink"/>
          </w:rPr>
          <w:t xml:space="preserve">Geologist</w:t>
        </w:r>
      </w:hyperlink>
      <w:r>
        <w:t xml:space="preserve"> </w:t>
      </w:r>
      <w:r>
        <w:t xml:space="preserve">collaborates with hydrologists to model flood extents based on soil permeability and land slope. This data informs zoning laws in</w:t>
      </w:r>
      <w:r>
        <w:t xml:space="preserve"> </w:t>
      </w:r>
      <w:hyperlink w:anchor="united-kingdom-birmingham">
        <w:r>
          <w:rPr>
            <w:rStyle w:val="Hyperlink"/>
          </w:rPr>
          <w:t xml:space="preserve">United Kingdom Birmingham</w:t>
        </w:r>
      </w:hyperlink>
      <w:r>
        <w:t xml:space="preserve">, preventing development in high-risk zones and guiding the placement of flood defenses.</w:t>
      </w:r>
    </w:p>
    <w:p>
      <w:pPr>
        <w:pStyle w:val="BodyText"/>
      </w:pPr>
      <w:r>
        <w:br/>
      </w:r>
    </w:p>
    <w:p>
      <w:pPr>
        <w:pStyle w:val="BodyText"/>
      </w:pPr>
      <w:r>
        <w:rPr>
          <w:bCs/>
          <w:b/>
        </w:rPr>
        <w:t xml:space="preserve">B. Clay Shrinkage and Subsidence:</w:t>
      </w:r>
    </w:p>
    <w:p>
      <w:pPr>
        <w:pStyle w:val="BodyText"/>
      </w:pPr>
      <w:r>
        <w:br/>
      </w:r>
    </w:p>
    <w:p>
      <w:pPr>
        <w:pStyle w:val="BodyText"/>
      </w:pPr>
      <w:r>
        <w:t xml:space="preserve">The presence of expansive clay soils, particularly the Mercia Mudstone, poses a significant risk to buildings. These clays swell when wet and shrink during dry periods, causing ground movement that can damage foundations. The</w:t>
      </w:r>
      <w:r>
        <w:t xml:space="preserve"> </w:t>
      </w:r>
      <w:hyperlink w:anchor="geologist">
        <w:r>
          <w:rPr>
            <w:rStyle w:val="Hyperlink"/>
          </w:rPr>
          <w:t xml:space="preserve">Geologist</w:t>
        </w:r>
      </w:hyperlink>
      <w:r>
        <w:t xml:space="preserve"> </w:t>
      </w:r>
      <w:r>
        <w:t xml:space="preserve">identifies areas susceptible to this "clay shrinkage" and advises on construction techniques or foundation depths that mitigate structural damage. Similarly, assessments for mine subsidence are conducted by geological experts to ensure the safety of communities in historically mining-active areas of</w:t>
      </w:r>
      <w:r>
        <w:t xml:space="preserve"> </w:t>
      </w:r>
      <w:hyperlink w:anchor="united-kingdom-birmingham">
        <w:r>
          <w:rPr>
            <w:rStyle w:val="Hyperlink"/>
          </w:rPr>
          <w:t xml:space="preserve">United Kingdom Birmingham</w:t>
        </w:r>
      </w:hyperlink>
      <w:r>
        <w:t xml:space="preserve">.</w:t>
      </w:r>
    </w:p>
    <w:p>
      <w:pPr>
        <w:pStyle w:val="BodyText"/>
      </w:pPr>
      <w:r>
        <w:br/>
      </w:r>
    </w:p>
    <w:bookmarkEnd w:id="24"/>
    <w:bookmarkStart w:id="25" w:name="Xf8196dbe05712859f42678c7d91862a71b56af0"/>
    <w:p>
      <w:pPr>
        <w:pStyle w:val="Heading3"/>
      </w:pPr>
      <w:r>
        <w:t xml:space="preserve">VI. Conclusion: The Indispensable Geologist in the Modern City</w:t>
      </w:r>
    </w:p>
    <w:p>
      <w:pPr>
        <w:pStyle w:val="FirstParagraph"/>
      </w:pPr>
      <w:r>
        <w:br/>
      </w:r>
    </w:p>
    <w:p>
      <w:pPr>
        <w:pStyle w:val="BodyText"/>
      </w:pPr>
      <w:r>
        <w:t xml:space="preserve">In conclusion, the profession of the</w:t>
      </w:r>
      <w:r>
        <w:t xml:space="preserve"> </w:t>
      </w:r>
      <w:hyperlink w:anchor="geologist">
        <w:r>
          <w:rPr>
            <w:rStyle w:val="Hyperlink"/>
          </w:rPr>
          <w:t xml:space="preserve">Geologist</w:t>
        </w:r>
      </w:hyperlink>
      <w:r>
        <w:t xml:space="preserve"> </w:t>
      </w:r>
      <w:r>
        <w:t xml:space="preserve">is far more than a historical curiosity; it is a vital component of modern urban management in</w:t>
      </w:r>
      <w:r>
        <w:t xml:space="preserve"> </w:t>
      </w:r>
      <w:hyperlink w:anchor="united-kingdom-birmingham">
        <w:r>
          <w:rPr>
            <w:rStyle w:val="Hyperlink"/>
          </w:rPr>
          <w:t xml:space="preserve">United Kingdom Birmingham</w:t>
        </w:r>
      </w:hyperlink>
      <w:r>
        <w:t xml:space="preserve">. From ensuring the structural stability of new infrastructure through rigorous subsurface analysis, to remediating environmentally damaged lands from the industrial era, and mitigating climate-related geological hazards, the</w:t>
      </w:r>
      <w:r>
        <w:t xml:space="preserve"> </w:t>
      </w:r>
      <w:hyperlink w:anchor="geologist">
        <w:r>
          <w:rPr>
            <w:rStyle w:val="Hyperlink"/>
          </w:rPr>
          <w:t xml:space="preserve">Geologist</w:t>
        </w:r>
      </w:hyperlink>
      <w:r>
        <w:t xml:space="preserve"> </w:t>
      </w:r>
      <w:r>
        <w:t xml:space="preserve">provides essential knowledge that safeguards public safety and enables sustainable development.</w:t>
      </w:r>
    </w:p>
    <w:p>
      <w:pPr>
        <w:pStyle w:val="BodyText"/>
      </w:pPr>
      <w:r>
        <w:br/>
      </w:r>
    </w:p>
    <w:p>
      <w:pPr>
        <w:pStyle w:val="BodyText"/>
      </w:pPr>
      <w:r>
        <w:t xml:space="preserve">As</w:t>
      </w:r>
      <w:r>
        <w:t xml:space="preserve"> </w:t>
      </w:r>
      <w:hyperlink w:anchor="united-kingdom-birmingham">
        <w:r>
          <w:rPr>
            <w:rStyle w:val="Hyperlink"/>
          </w:rPr>
          <w:t xml:space="preserve">United Kingdom Birmingham</w:t>
        </w:r>
      </w:hyperlink>
      <w:r>
        <w:t xml:space="preserve"> </w:t>
      </w:r>
      <w:r>
        <w:t xml:space="preserve">continues to evolve into a forward-looking global city, the integration of geological science into planning and policy will only become more critical. The insights provided by the</w:t>
      </w:r>
      <w:r>
        <w:t xml:space="preserve"> </w:t>
      </w:r>
      <w:hyperlink w:anchor="geologist">
        <w:r>
          <w:rPr>
            <w:rStyle w:val="Hyperlink"/>
          </w:rPr>
          <w:t xml:space="preserve">Geologist</w:t>
        </w:r>
      </w:hyperlink>
      <w:r>
        <w:t xml:space="preserve"> </w:t>
      </w:r>
      <w:r>
        <w:t xml:space="preserve">ensure that development is not only economically viable but also environmentally responsible and geologically resilient. Thus, recognizing and supporting the work of geologists is essential for the long-term prosperity and stability of Birmingham’s future.</w:t>
      </w:r>
    </w:p>
    <w:p>
      <w:pPr>
        <w:pStyle w:val="BodyText"/>
      </w:pPr>
      <w:r>
        <w:br/>
      </w:r>
      <w:r>
        <w:br/>
      </w:r>
      <w:r>
        <w:br/>
      </w:r>
    </w:p>
    <w:p>
      <w:r>
        <w:pict>
          <v:rect style="width:0;height:1.5pt" o:hralign="center" o:hrstd="t" o:hr="t"/>
        </w:pict>
      </w:r>
    </w:p>
    <w:p>
      <w:pPr>
        <w:pStyle w:val="FirstParagraph"/>
      </w:pPr>
      <w:r>
        <w:br/>
      </w:r>
    </w:p>
    <w:bookmarkEnd w:id="25"/>
    <w:bookmarkStart w:id="26" w:name="vii.-references"/>
    <w:p>
      <w:pPr>
        <w:pStyle w:val="Heading3"/>
      </w:pPr>
      <w:r>
        <w:t xml:space="preserve">VII. References</w:t>
      </w:r>
    </w:p>
    <w:p>
      <w:pPr>
        <w:pStyle w:val="FirstParagraph"/>
      </w:pPr>
      <w:r>
        <w:br/>
      </w:r>
    </w:p>
    <w:p>
      <w:pPr>
        <w:pStyle w:val="BodyText"/>
      </w:pPr>
      <w:r>
        <w:t xml:space="preserve">1. British Geological Survey (BGS). (2022). *Regional Geology of the West Midlands: Bedrock and Superficial Deposits*. Keyworth, Nottingham.</w:t>
      </w:r>
    </w:p>
    <w:p>
      <w:pPr>
        <w:pStyle w:val="BodyText"/>
      </w:pPr>
      <w:r>
        <w:br/>
      </w:r>
    </w:p>
    <w:p>
      <w:pPr>
        <w:pStyle w:val="BodyText"/>
      </w:pPr>
      <w:r>
        <w:t xml:space="preserve">2. Birmingham City Council. (2019). *Local Plan 2036: Strategic Policies and Site Allocations*. Birmingham, UK.</w:t>
      </w:r>
    </w:p>
    <w:p>
      <w:pPr>
        <w:pStyle w:val="BodyText"/>
      </w:pPr>
      <w:r>
        <w:br/>
      </w:r>
    </w:p>
    <w:p>
      <w:pPr>
        <w:pStyle w:val="BodyText"/>
      </w:pPr>
      <w:r>
        <w:t xml:space="preserve">3. Environment Agency. (2021). *Flood Risk Management Strategy for the River Tame and Rea Catchments*. Worcester, UK.</w:t>
      </w:r>
    </w:p>
    <w:p>
      <w:pPr>
        <w:pStyle w:val="BodyText"/>
      </w:pPr>
      <w:r>
        <w:br/>
      </w:r>
    </w:p>
    <w:p>
      <w:pPr>
        <w:pStyle w:val="BodyText"/>
      </w:pPr>
      <w:r>
        <w:t xml:space="preserve">4. Hodgkinson, R., &amp; Waltham, A. (2016). *Subsidence Due to Mine Works in the West Midlands*. Quarterly Journal of Engineering Geology and Hydrogeology.</w:t>
      </w:r>
    </w:p>
    <w:p>
      <w:pPr>
        <w:pStyle w:val="BodyText"/>
      </w:pPr>
      <w:r>
        <w:br/>
      </w:r>
    </w:p>
    <w:p>
      <w:pPr>
        <w:pStyle w:val="BodyText"/>
      </w:pPr>
      <w:r>
        <w:t xml:space="preserve">5. United Kingdom Geoscience Data Hub. (2023). *Digital Geological Map of Birmingham City Centre*. London, UK.</w:t>
      </w:r>
    </w:p>
    <w:p>
      <w:pPr>
        <w:pStyle w:val="BodyText"/>
      </w:pP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Geologist in United Kingdom Birmingham</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