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8aafcf45fe55d54e91e7a978f8ae2e073fedc0b"/>
    <w:p>
      <w:pPr>
        <w:pStyle w:val="Heading1"/>
      </w:pPr>
      <w:r>
        <w:t xml:space="preserve">The Role and Challenges of the Geologist in United States Miami</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Environmental Science and Geological Engineering</w:t>
      </w:r>
      <w:r>
        <w:br/>
      </w:r>
      <w:r>
        <w:rPr>
          <w:bCs/>
          <w:b/>
        </w:rPr>
        <w:t xml:space="preserve">Instructor:</w:t>
      </w:r>
      <w:r>
        <w:t xml:space="preserve"> </w:t>
      </w:r>
      <w:r>
        <w:t xml:space="preserve">Department of Earth Sciences</w:t>
      </w:r>
    </w:p>
    <w:p>
      <w:pPr>
        <w:pStyle w:val="BodyText"/>
      </w:pPr>
      <w:r>
        <w:rPr>
          <w:iCs/>
          <w:i/>
        </w:rPr>
        <w:t xml:space="preserve">This term paper explores the critical role of the geologist in the unique geological and environmental context of Miami, United States. It examines the specific challenges posed by karst topography, rising sea levels, saltwater intrusion, and rapid urbanization. The document highlights how geological expertise is essential for sustainable development, infrastructure safety, and water resource management in one of America's most vulnerable coastal cities.</w:t>
      </w:r>
    </w:p>
    <w:bookmarkStart w:id="20" w:name="i.-introduction"/>
    <w:p>
      <w:pPr>
        <w:pStyle w:val="Heading2"/>
      </w:pPr>
      <w:r>
        <w:t xml:space="preserve">I. Introduction</w:t>
      </w:r>
    </w:p>
    <w:p>
      <w:pPr>
        <w:pStyle w:val="FirstParagraph"/>
      </w:pPr>
      <w:r>
        <w:t xml:space="preserve">Miami, located at the southern tip of Florida in the United States, represents a fascinating intersection of human development and delicate geological systems. Often perceived merely as a tropical tourist destination or a financial hub for Latin America, Miami’s foundation is rooted in complex geological processes that span millions of years. The city sits atop one of the world’s most prominent karst terrains, characterized by limestone bedrock that is highly susceptible to dissolution and collapse. In this context, the profession of the geologist becomes not just an academic pursuit but a vital necessity for urban survival and planning.</w:t>
      </w:r>
    </w:p>
    <w:p>
      <w:pPr>
        <w:pStyle w:val="BodyText"/>
      </w:pPr>
      <w:r>
        <w:t xml:space="preserve">The primary objective of this term paper is to analyze how a geologist contributes to the stability and sustainability of United States Miami. By understanding the local stratigraphy, hydrogeology, and geomorphology, geological professionals provide the data required to mitigate natural hazards such as sinkholes, coastal erosion, and saltwater contamination. As climate change accelerates sea-level rise in South Florida, the expertise of a geologist is indispensable for creating resilient infrastructure that can withstand both immediate physical threats and long-term environmental shifts.</w:t>
      </w:r>
    </w:p>
    <w:bookmarkEnd w:id="20"/>
    <w:bookmarkStart w:id="21" w:name="X5ed0416afe1f0bac4332c6189e0bdca8c19952d"/>
    <w:p>
      <w:pPr>
        <w:pStyle w:val="Heading2"/>
      </w:pPr>
      <w:r>
        <w:t xml:space="preserve">II. Geological Context: The Karst Foundation</w:t>
      </w:r>
    </w:p>
    <w:p>
      <w:pPr>
        <w:pStyle w:val="FirstParagraph"/>
      </w:pPr>
      <w:r>
        <w:t xml:space="preserve">To understand the role of the geologist in Miami, one must first understand what lies beneath it. The bedrock of southern Florida is primarily composed of the Miami Limestone, a porous rock formation formed from ancient coral reefs and shell deposits during periods when sea levels were higher than they are today. This limestone is riddled with fractures, fissures, and solution channels created by slightly acidic groundwater dissolving the rock over millennia.</w:t>
      </w:r>
    </w:p>
    <w:p>
      <w:pPr>
        <w:pStyle w:val="BodyText"/>
      </w:pPr>
      <w:r>
        <w:t xml:space="preserve">For a geologist working in this region, the primary concern is the stability of this karst landscape. Unlike solid granite or compacted clay found in other parts of the United States, limestone can be highly unpredictable. Voids and caves exist both beneath visible surfaces and deep underground. When these voids are filled with water or sediment, they may appear stable until a sudden change in pressure or load causes the roof of the cavity to collapse. This phenomenon results in sinkholes, which pose significant risks to property owners and municipal infrastructure.</w:t>
      </w:r>
    </w:p>
    <w:p>
      <w:pPr>
        <w:pStyle w:val="BodyText"/>
      </w:pPr>
      <w:r>
        <w:t xml:space="preserve">The geologist’s task is to map these subsurface features using ground-penetrating radar, seismic surveys, and borehole logging. By identifying areas with high potential for subsidence or collapse, urban planners can restrict heavy construction or implement foundational reinforcements such as pilings that extend deeper into stable bedrock. Without the intervention of geological science, the risk of catastrophic structural failure in Miami’s skyscrapers and roadways would be exponentially higher.</w:t>
      </w:r>
    </w:p>
    <w:bookmarkEnd w:id="21"/>
    <w:bookmarkStart w:id="22" w:name="X5578182c657ab00954c79604df9b3c0151ad09f"/>
    <w:p>
      <w:pPr>
        <w:pStyle w:val="Heading2"/>
      </w:pPr>
      <w:r>
        <w:t xml:space="preserve">III. Hydrogeology and Water Resource Management</w:t>
      </w:r>
    </w:p>
    <w:p>
      <w:pPr>
        <w:pStyle w:val="FirstParagraph"/>
      </w:pPr>
      <w:r>
        <w:t xml:space="preserve">Beyond structural stability, the geologist plays a pivotal role in managing water resources in United States Miami. The city relies almost entirely on groundwater for its drinking supply, drawn from the Biscayne Aquifer. This aquifer is an unconfined freshwater lens that floats atop denser saltwater derived from the Atlantic Ocean and the Gulf of Mexico.</w:t>
      </w:r>
    </w:p>
    <w:p>
      <w:pPr>
        <w:pStyle w:val="BodyText"/>
      </w:pPr>
      <w:r>
        <w:t xml:space="preserve">The delicate balance of this freshwater lens is threatened by two main factors: over-pumping and sea-level rise. If groundwater is extracted faster than it can be replenished by rainfall, the pressure drops, allowing saltwater to push inland and upward into the aquifer. This process, known as saltwater intrusion, renders the water undrinkable and damages soil agriculture. A geologist specializing in hydrogeology monitors these levels continuously using wells and sensor networks.</w:t>
      </w:r>
    </w:p>
    <w:p>
      <w:pPr>
        <w:pStyle w:val="BodyText"/>
      </w:pPr>
      <w:r>
        <w:t xml:space="preserve">In Miami, geological studies have shown that sea-level rise is exacerbating this issue. As ocean levels rise, the hydraulic pressure of the saltwater increases, pushing further into the freshwater lens even without excessive pumping. Furthermore, during heavy rain events or high tides (often called "sunny day flooding"), seawater can infiltrate storm drains and contaminate local water sources because the ground is saturated and drainage systems cannot function effectively due to elevation constraints.</w:t>
      </w:r>
    </w:p>
    <w:p>
      <w:pPr>
        <w:pStyle w:val="BodyText"/>
      </w:pPr>
      <w:r>
        <w:t xml:space="preserve">Geologists work with municipal authorities to design injection wells that push treated wastewater deep underground, away from freshwater aquifers. They also model future scenarios based on projected sea-level rise to ensure that water treatment plants and distribution networks are positioned safely above potential contamination zones. This proactive approach is essential for the long-term viability of Miami’s water supply.</w:t>
      </w:r>
    </w:p>
    <w:bookmarkEnd w:id="22"/>
    <w:bookmarkStart w:id="23" w:name="iv.-coastal-erosion-and-sea-level-rise"/>
    <w:p>
      <w:pPr>
        <w:pStyle w:val="Heading2"/>
      </w:pPr>
      <w:r>
        <w:t xml:space="preserve">IV. Coastal Erosion and Sea-Level Rise</w:t>
      </w:r>
    </w:p>
    <w:p>
      <w:pPr>
        <w:pStyle w:val="FirstParagraph"/>
      </w:pPr>
      <w:r>
        <w:t xml:space="preserve">Miami faces an existential threat from rising sea levels, a phenomenon that geologists have been tracking for decades. The geological history of South Florida indicates that land elevation has remained relatively stable, but the volume of water in the oceans is increasing due to thermal expansion and melting ice caps. For a low-lying coastal city like Miami, where much of the urban area is less than six feet above sea level, this presents a severe engineering challenge.</w:t>
      </w:r>
    </w:p>
    <w:p>
      <w:pPr>
        <w:pStyle w:val="BodyText"/>
      </w:pPr>
      <w:r>
        <w:t xml:space="preserve">The role of the geologist here extends to coastal geomorphology. Geologists analyze sediment transport patterns along the shoreline to determine where beaches are eroding and where they are accumulating sand. In Miami Beach and other barrier islands, natural replenishment of sand is insufficient due to the sheer scale of erosion driven by strong currents and storms. Geological assessments inform beach nourishment projects, which involve dredging sand from offshore sources and pumping it onto eroded beaches.</w:t>
      </w:r>
    </w:p>
    <w:p>
      <w:pPr>
        <w:pStyle w:val="BodyText"/>
      </w:pPr>
      <w:r>
        <w:t xml:space="preserve">However, geologists also warn that beach nourishment is only a temporary solution if underlying geological processes are ignored. They study the impact of sea walls and other hard structures on sediment dynamics. While such structures may protect individual properties in the short term, they can accelerate erosion in adjacent areas by reflecting wave energy rather than absorbing it. Therefore, geologists advocate for integrated coastal management strategies that consider the entire littoral cell, not just isolated segments of coastline.</w:t>
      </w:r>
    </w:p>
    <w:bookmarkEnd w:id="23"/>
    <w:bookmarkStart w:id="24" w:name="v.-urbanization-and-sinkhole-mitigation"/>
    <w:p>
      <w:pPr>
        <w:pStyle w:val="Heading2"/>
      </w:pPr>
      <w:r>
        <w:t xml:space="preserve">V. Urbanization and Sinkhole Mitigation</w:t>
      </w:r>
    </w:p>
    <w:p>
      <w:pPr>
        <w:pStyle w:val="FirstParagraph"/>
      </w:pPr>
      <w:r>
        <w:t xml:space="preserve">Rapid urbanization in Miami has intensified the geological risks associated with karst terrain. The construction of high-rise buildings adds substantial weight to the ground, which can stress weak limestone layers and trigger sinkhole formation. Additionally, changes in groundwater flow due to construction dewatering or leaking pipes can wash away supporting sediments beneath foundations.</w:t>
      </w:r>
    </w:p>
    <w:p>
      <w:pPr>
        <w:pStyle w:val="BodyText"/>
      </w:pPr>
      <w:r>
        <w:t xml:space="preserve">In response, local building codes in United States Miami have become increasingly stringent regarding geological investigations prior to construction. Developers are required to conduct detailed geotechnical surveys that include test borings and laboratory analysis of soil samples. A geologist interprets these data to recommend appropriate foundation types, such as drilled piers socketed into competent bedrock.</w:t>
      </w:r>
    </w:p>
    <w:p>
      <w:pPr>
        <w:pStyle w:val="BodyText"/>
      </w:pPr>
      <w:r>
        <w:t xml:space="preserve">Moreover, public infrastructure projects require geological oversight. Roads and bridges in Miami are prone to subsidence if the underlying limestone dissolves or collapses. Geologists monitor existing infrastructure using satellite-based InSAR (Interferometric Synthetic Aperture Radar) technology to detect millimeter-level ground movements over time. This data allows city planners to prioritize repairs and reinforce vulnerable sections before failures occur.</w:t>
      </w:r>
    </w:p>
    <w:bookmarkEnd w:id="24"/>
    <w:bookmarkStart w:id="25" w:name="vi.-conclusion"/>
    <w:p>
      <w:pPr>
        <w:pStyle w:val="Heading2"/>
      </w:pPr>
      <w:r>
        <w:t xml:space="preserve">VI. Conclusion</w:t>
      </w:r>
    </w:p>
    <w:p>
      <w:pPr>
        <w:pStyle w:val="FirstParagraph"/>
      </w:pPr>
      <w:r>
        <w:t xml:space="preserve">In conclusion, the profession of the geologist is integral to the functioning and future of United States Miami. Far from being a passive observer of nature, the geologist actively shapes how this city interacts with its environment. From mapping unstable karst terrains to managing vital water resources and combating coastal erosion, geological expertise provides the scientific foundation for decision-making in urban planning, engineering, and environmental protection.</w:t>
      </w:r>
    </w:p>
    <w:p>
      <w:pPr>
        <w:pStyle w:val="BodyText"/>
      </w:pPr>
      <w:r>
        <w:t xml:space="preserve">As Miami continues to grow in population and economic importance, the challenges posed by its unique geology will only become more pronounced. Climate change exacerbates existing geological vulnerabilities, making the work of geologists more critical than ever. Sustainable development in Miami cannot be achieved through engineering alone; it requires a deep understanding of the earth processes that underpin our cities. Therefore, investing in geological research and employing qualified geologists is not merely a technical requirement but a moral and practical imperative for the preservation of this iconic American metropolis.</w:t>
      </w:r>
    </w:p>
    <w:bookmarkEnd w:id="25"/>
    <w:bookmarkStart w:id="26" w:name="vii.-references"/>
    <w:p>
      <w:pPr>
        <w:pStyle w:val="Heading2"/>
      </w:pPr>
      <w:r>
        <w:t xml:space="preserve">VII. References</w:t>
      </w:r>
    </w:p>
    <w:p>
      <w:pPr>
        <w:numPr>
          <w:ilvl w:val="0"/>
          <w:numId w:val="1001"/>
        </w:numPr>
        <w:pStyle w:val="Compact"/>
      </w:pPr>
      <w:r>
        <w:t xml:space="preserve">Fleischer, P., &amp; Slatt, R. M. (2017). Geology of Florida: An Introduction to the Landscape and Subsurface History of a Unique Region.</w:t>
      </w:r>
    </w:p>
    <w:p>
      <w:pPr>
        <w:numPr>
          <w:ilvl w:val="0"/>
          <w:numId w:val="1001"/>
        </w:numPr>
        <w:pStyle w:val="Compact"/>
      </w:pPr>
      <w:r>
        <w:t xml:space="preserve">United States Geological Survey (USGS). (2022). "Sea-Level Rise in South Florida." USGS Fact Sheet.</w:t>
      </w:r>
    </w:p>
    <w:p>
      <w:pPr>
        <w:numPr>
          <w:ilvl w:val="0"/>
          <w:numId w:val="1001"/>
        </w:numPr>
        <w:pStyle w:val="Compact"/>
      </w:pPr>
      <w:r>
        <w:t xml:space="preserve">Currens, J. M., &amp; Dunnington, H. V. (1973). Geology of the Miami Quadrangle, Florida and Virginia Keys Quadrangle.</w:t>
      </w:r>
    </w:p>
    <w:p>
      <w:pPr>
        <w:numPr>
          <w:ilvl w:val="0"/>
          <w:numId w:val="1001"/>
        </w:numPr>
        <w:pStyle w:val="Compact"/>
      </w:pPr>
      <w:r>
        <w:t xml:space="preserve">Miami-Dade County Planning Department. (2021). "Climate Change Resilience Strategy: Geological Considerations."</w:t>
      </w:r>
    </w:p>
    <w:p>
      <w:pPr>
        <w:numPr>
          <w:ilvl w:val="0"/>
          <w:numId w:val="1001"/>
        </w:numPr>
        <w:pStyle w:val="Compact"/>
      </w:pPr>
      <w:r>
        <w:t xml:space="preserve">Oglesby, R. M., &amp; Slaymaker, O. E. (Eds.). (2019). Geomorphology of Coastal Zones.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Geologist in United States Miami</dc:title>
  <dc:creator/>
  <dc:language>en</dc:language>
  <cp:keywords/>
  <dcterms:created xsi:type="dcterms:W3CDTF">2026-07-30T02:24:16Z</dcterms:created>
  <dcterms:modified xsi:type="dcterms:W3CDTF">2026-07-30T02:24:16Z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