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Geological</w:t>
      </w:r>
      <w:r>
        <w:t xml:space="preserve"> </w:t>
      </w:r>
      <w:r>
        <w:t xml:space="preserve">Development</w:t>
      </w:r>
      <w:r>
        <w:t xml:space="preserve"> </w:t>
      </w:r>
      <w:r>
        <w:t xml:space="preserve">of</w:t>
      </w:r>
      <w:r>
        <w:t xml:space="preserve"> </w:t>
      </w:r>
      <w:r>
        <w:t xml:space="preserve">Uzbekistan</w:t>
      </w:r>
      <w:r>
        <w:t xml:space="preserve"> </w:t>
      </w:r>
      <w:r>
        <w:t xml:space="preserve">Tashkent</w:t>
      </w:r>
    </w:p>
    <w:bookmarkStart w:id="20" w:name="term-paper"/>
    <w:p>
      <w:pPr>
        <w:pStyle w:val="Heading1"/>
      </w:pPr>
      <w:r>
        <w:t xml:space="preserve">Term Paper</w:t>
      </w:r>
    </w:p>
    <w:p>
      <w:pPr>
        <w:pStyle w:val="FirstParagraph"/>
      </w:pPr>
      <w:r>
        <w:rPr>
          <w:bCs/>
          <w:b/>
        </w:rPr>
        <w:t xml:space="preserve">Title:</w:t>
      </w:r>
      <w:r>
        <w:t xml:space="preserve">The Professional Role of the Geologist in the Geological Exploration and Sustainable Development of Uzbekistan Tashkent</w:t>
      </w:r>
    </w:p>
    <w:p>
      <w:pPr>
        <w:pStyle w:val="BodyText"/>
      </w:pPr>
      <w:r>
        <w:rPr>
          <w:bCs/>
          <w:b/>
        </w:rPr>
        <w:t xml:space="preserve">Date:</w:t>
      </w:r>
      <w:r>
        <w:t xml:space="preserve"> </w:t>
      </w:r>
      <w:r>
        <w:t xml:space="preserve">October 2023</w:t>
      </w:r>
    </w:p>
    <w:bookmarkEnd w:id="20"/>
    <w:bookmarkStart w:id="21" w:name="i.-introduction"/>
    <w:p>
      <w:pPr>
        <w:pStyle w:val="Heading1"/>
      </w:pPr>
      <w:r>
        <w:t xml:space="preserve">I. Introduction</w:t>
      </w:r>
    </w:p>
    <w:p>
      <w:pPr>
        <w:pStyle w:val="FirstParagraph"/>
      </w:pPr>
      <w:r>
        <w:t xml:space="preserve">The Republic of Uzbekistan, situated at the very heart of Central Asia, represents a region of profound geological significance and economic potential. At the center of this nation’s socio-economic life stands Tashkent, a city that serves as both the political capital and an industrial hub. The stability and growth of this metropolitan area are inextricably linked to subsurface knowledge. Consequently, the role of the</w:t>
      </w:r>
      <w:r>
        <w:t xml:space="preserve"> </w:t>
      </w:r>
      <w:r>
        <w:rPr>
          <w:bCs/>
          <w:b/>
        </w:rPr>
        <w:t xml:space="preserve">Geologist</w:t>
      </w:r>
      <w:r>
        <w:t xml:space="preserve"> </w:t>
      </w:r>
      <w:r>
        <w:t xml:space="preserve">cannot be overstated when discussing urban planning, resource management, and environmental safety in Uzbekistan Tashkent. This term paper aims to analyze the multifaceted responsibilities of a geologist within this specific geographic and cultural context.</w:t>
      </w:r>
    </w:p>
    <w:p>
      <w:pPr>
        <w:pStyle w:val="BodyText"/>
      </w:pPr>
      <w:r>
        <w:t xml:space="preserve">The city of Tashkent is located in a seismically active zone. The geological structure of the region is complex, characterized by fault lines and sedimentary basins that have shaped the landscape over millions of years. For a modern metropolis like Tashkent, understanding these subsurface conditions is not merely an academic exercise but a matter of public safety and infrastructure longevity. Therefore, this document explores how</w:t>
      </w:r>
      <w:r>
        <w:t xml:space="preserve"> </w:t>
      </w:r>
      <w:r>
        <w:rPr>
          <w:bCs/>
          <w:b/>
        </w:rPr>
        <w:t xml:space="preserve">Geologist</w:t>
      </w:r>
      <w:r>
        <w:t xml:space="preserve"> </w:t>
      </w:r>
      <w:r>
        <w:t xml:space="preserve">professionals contribute to mitigating seismic risks, managing water resources, and facilitating construction projects in Uzbekistan Tashkent.</w:t>
      </w:r>
    </w:p>
    <w:bookmarkEnd w:id="21"/>
    <w:bookmarkStart w:id="22" w:name="X16023ba61c83afcc54f8b5cd88cdbd53bfbc6a2"/>
    <w:p>
      <w:pPr>
        <w:pStyle w:val="Heading1"/>
      </w:pPr>
      <w:r>
        <w:t xml:space="preserve">II. The Geologist: Definition and Core Responsibilities</w:t>
      </w:r>
    </w:p>
    <w:p>
      <w:pPr>
        <w:pStyle w:val="FirstParagraph"/>
      </w:pPr>
      <w:r>
        <w:t xml:space="preserve">A</w:t>
      </w:r>
      <w:r>
        <w:t xml:space="preserve"> </w:t>
      </w:r>
      <w:r>
        <w:rPr>
          <w:bCs/>
          <w:b/>
        </w:rPr>
        <w:t xml:space="preserve">Geologist</w:t>
      </w:r>
      <w:r>
        <w:t xml:space="preserve">, by definition, is a scientist who studies the solid Earth, the rocks of which it is composed, and the processes by which they change. However, in the context of applied urban geology within Uzbekistan Tashkent, the scope of this profession expands significantly. A</w:t>
      </w:r>
      <w:r>
        <w:t xml:space="preserve"> </w:t>
      </w:r>
      <w:r>
        <w:rPr>
          <w:bCs/>
          <w:b/>
        </w:rPr>
        <w:t xml:space="preserve">Geologist</w:t>
      </w:r>
      <w:r>
        <w:t xml:space="preserve"> </w:t>
      </w:r>
      <w:r>
        <w:t xml:space="preserve">here acts as an interpreter of nature’s history and a predictor of future geological events.</w:t>
      </w:r>
    </w:p>
    <w:p>
      <w:pPr>
        <w:pStyle w:val="BodyText"/>
      </w:pPr>
      <w:r>
        <w:t xml:space="preserve">The primary responsibilities include conducting detailed geological surveys, analyzing soil mechanics for construction foundations, and identifying potential hazards such as landslides or sinkholes. In Uzbekistan Tashkent, where rapid urbanization has led to increased pressure on the land, the</w:t>
      </w:r>
      <w:r>
        <w:t xml:space="preserve"> </w:t>
      </w:r>
      <w:r>
        <w:rPr>
          <w:bCs/>
          <w:b/>
        </w:rPr>
        <w:t xml:space="preserve">Geologist</w:t>
      </w:r>
      <w:r>
        <w:t xml:space="preserve"> </w:t>
      </w:r>
      <w:r>
        <w:t xml:space="preserve">must provide critical data regarding groundwater levels and aquifer stability. Furthermore, a</w:t>
      </w:r>
      <w:r>
        <w:t xml:space="preserve"> </w:t>
      </w:r>
      <w:r>
        <w:rPr>
          <w:bCs/>
          <w:b/>
        </w:rPr>
        <w:t xml:space="preserve">Geologist</w:t>
      </w:r>
      <w:r>
        <w:t xml:space="preserve"> </w:t>
      </w:r>
      <w:r>
        <w:t xml:space="preserve">is responsible for environmental assessment, ensuring that industrial activities do not lead to soil contamination or degradation of the natural landscape.</w:t>
      </w:r>
    </w:p>
    <w:bookmarkEnd w:id="22"/>
    <w:bookmarkStart w:id="23" w:name="X6876185ee9862cbafd23ca9db3001f565a2638d"/>
    <w:p>
      <w:pPr>
        <w:pStyle w:val="Heading1"/>
      </w:pPr>
      <w:r>
        <w:t xml:space="preserve">III. Seismic Stability and Structural Safety in Uzbekistan Tashkent</w:t>
      </w:r>
    </w:p>
    <w:p>
      <w:pPr>
        <w:pStyle w:val="FirstParagraph"/>
      </w:pPr>
      <w:r>
        <w:t xml:space="preserve">The most critical aspect of geological work in Uzbekistan Tashkent is seismic monitoring and mitigation. The region lies near several major tectonic fault lines, making it prone to earthquakes. Historically, the city has suffered damage from seismic events, highlighting the urgent need for professional geological input. A</w:t>
      </w:r>
      <w:r>
        <w:t xml:space="preserve"> </w:t>
      </w:r>
      <w:r>
        <w:rPr>
          <w:bCs/>
          <w:b/>
        </w:rPr>
        <w:t xml:space="preserve">Geologist</w:t>
      </w:r>
      <w:r>
        <w:t xml:space="preserve"> </w:t>
      </w:r>
      <w:r>
        <w:t xml:space="preserve">plays a pivotal role in assessing earthquake potential by mapping active faults and analyzing historical seismic data.</w:t>
      </w:r>
    </w:p>
    <w:p>
      <w:pPr>
        <w:pStyle w:val="BodyText"/>
      </w:pPr>
      <w:r>
        <w:t xml:space="preserve">In Uzbekistan Tashkent, construction codes are strictly regulated based on seismic zones. The</w:t>
      </w:r>
      <w:r>
        <w:t xml:space="preserve"> </w:t>
      </w:r>
      <w:r>
        <w:rPr>
          <w:bCs/>
          <w:b/>
        </w:rPr>
        <w:t xml:space="preserve">Geologist</w:t>
      </w:r>
      <w:r>
        <w:t xml:space="preserve"> </w:t>
      </w:r>
      <w:r>
        <w:t xml:space="preserve">provides the foundational data required to determine these zones. Before any high-rise building, bridge, or tunnel is constructed in Uzbekistan Tashkent, a comprehensive site investigation must be conducted by a qualified</w:t>
      </w:r>
      <w:r>
        <w:t xml:space="preserve"> </w:t>
      </w:r>
      <w:r>
        <w:rPr>
          <w:bCs/>
          <w:b/>
        </w:rPr>
        <w:t xml:space="preserve">Geologist</w:t>
      </w:r>
      <w:r>
        <w:t xml:space="preserve">. This involves drilling boreholes and performing laboratory tests on soil samples to determine their bearing capacity and liquefaction potential. Without the precise guidance of a</w:t>
      </w:r>
      <w:r>
        <w:t xml:space="preserve"> </w:t>
      </w:r>
      <w:r>
        <w:rPr>
          <w:bCs/>
          <w:b/>
        </w:rPr>
        <w:t xml:space="preserve">Geologist</w:t>
      </w:r>
      <w:r>
        <w:t xml:space="preserve">, the risk of structural failure during an earthquake in Uzbekistan Tashkent would increase dramatically.</w:t>
      </w:r>
    </w:p>
    <w:bookmarkEnd w:id="23"/>
    <w:bookmarkStart w:id="24" w:name="X99cfb62788530e04a0c528e3ec6d05358e09e10"/>
    <w:p>
      <w:pPr>
        <w:pStyle w:val="Heading1"/>
      </w:pPr>
      <w:r>
        <w:t xml:space="preserve">IV. Water Resource Management and Hydrogeology</w:t>
      </w:r>
    </w:p>
    <w:p>
      <w:pPr>
        <w:pStyle w:val="FirstParagraph"/>
      </w:pPr>
      <w:r>
        <w:t xml:space="preserve">Beyond seismic safety, water availability is a crucial challenge for any growing city. In Uzbekistan Tashkent, the management of groundwater resources is a key responsibility of hydrogeologists, a specialized branch of geology. The</w:t>
      </w:r>
      <w:r>
        <w:t xml:space="preserve"> </w:t>
      </w:r>
      <w:r>
        <w:rPr>
          <w:bCs/>
          <w:b/>
        </w:rPr>
        <w:t xml:space="preserve">Geologist</w:t>
      </w:r>
      <w:r>
        <w:t xml:space="preserve"> </w:t>
      </w:r>
      <w:r>
        <w:t xml:space="preserve">studies the flow and distribution of water beneath the earth's surface to ensure sustainable extraction rates. Over-extraction can lead to land subsidence, where the ground sinks due to empty underground cavities—a phenomenon that threatens infrastructure in Uzbekistan Tashkent.</w:t>
      </w:r>
    </w:p>
    <w:p>
      <w:pPr>
        <w:pStyle w:val="BodyText"/>
      </w:pPr>
      <w:r>
        <w:t xml:space="preserve">A</w:t>
      </w:r>
      <w:r>
        <w:t xml:space="preserve"> </w:t>
      </w:r>
      <w:r>
        <w:rPr>
          <w:bCs/>
          <w:b/>
        </w:rPr>
        <w:t xml:space="preserve">Geologist</w:t>
      </w:r>
      <w:r>
        <w:t xml:space="preserve"> </w:t>
      </w:r>
      <w:r>
        <w:t xml:space="preserve">also monitors water quality, detecting contaminants from industrial runoff or agricultural pesticides. In Uzbekistan Tashkent, preserving the purity of drinking water sources is paramount for public health. The</w:t>
      </w:r>
      <w:r>
        <w:t xml:space="preserve"> </w:t>
      </w:r>
      <w:r>
        <w:rPr>
          <w:bCs/>
          <w:b/>
        </w:rPr>
        <w:t xml:space="preserve">Geologist</w:t>
      </w:r>
      <w:r>
        <w:t xml:space="preserve"> </w:t>
      </w:r>
      <w:r>
        <w:t xml:space="preserve">works alongside environmental engineers to develop strategies for protecting aquifers and managing wastewater infiltration. This interdisciplinary approach ensures that the geological integrity of the soil supports both human consumption and ecological balance in Uzbekistan Tashkent.</w:t>
      </w:r>
    </w:p>
    <w:bookmarkEnd w:id="24"/>
    <w:bookmarkStart w:id="25" w:name="X8d58dcb9e5259723f38a0d4653c55aa738d32b4"/>
    <w:p>
      <w:pPr>
        <w:pStyle w:val="Heading1"/>
      </w:pPr>
      <w:r>
        <w:t xml:space="preserve">V. Urban Planning and Infrastructure Development</w:t>
      </w:r>
    </w:p>
    <w:p>
      <w:pPr>
        <w:pStyle w:val="FirstParagraph"/>
      </w:pPr>
      <w:r>
        <w:t xml:space="preserve">The expansion of Uzbekistan Tashkent requires careful urban planning that respects geological constraints. A</w:t>
      </w:r>
      <w:r>
        <w:t xml:space="preserve"> </w:t>
      </w:r>
      <w:r>
        <w:rPr>
          <w:bCs/>
          <w:b/>
        </w:rPr>
        <w:t xml:space="preserve">Geologist</w:t>
      </w:r>
      <w:r>
        <w:t xml:space="preserve"> </w:t>
      </w:r>
      <w:r>
        <w:t xml:space="preserve">contributes to this process by identifying suitable locations for new developments, roads, and public utilities. For instance, areas prone to erosion or unstable soil must be avoided or treated with special engineering solutions before construction can begin in Uzbekistan Tashkent.</w:t>
      </w:r>
    </w:p>
    <w:p>
      <w:pPr>
        <w:pStyle w:val="BodyText"/>
      </w:pPr>
      <w:r>
        <w:t xml:space="preserve">Tunneling projects, such as those for the metro system in Uzbekistan Tashkent, rely heavily on geological data. A</w:t>
      </w:r>
      <w:r>
        <w:t xml:space="preserve"> </w:t>
      </w:r>
      <w:r>
        <w:rPr>
          <w:bCs/>
          <w:b/>
        </w:rPr>
        <w:t xml:space="preserve">Geologist</w:t>
      </w:r>
      <w:r>
        <w:t xml:space="preserve"> </w:t>
      </w:r>
      <w:r>
        <w:t xml:space="preserve">maps the subsurface layers to anticipate difficulties such as hard rock formations or water ingress during excavation. The efficiency and safety of these underground constructions depend directly on the accuracy of the</w:t>
      </w:r>
      <w:r>
        <w:t xml:space="preserve"> </w:t>
      </w:r>
      <w:r>
        <w:rPr>
          <w:bCs/>
          <w:b/>
        </w:rPr>
        <w:t xml:space="preserve">Geologist</w:t>
      </w:r>
      <w:r>
        <w:t xml:space="preserve">'s preliminary surveys. Moreover, in Uzbekistan Tashkent, where historical preservation is important, geological stability assessments help protect ancient structures from damage caused by nearby deep-excavation projects.</w:t>
      </w:r>
    </w:p>
    <w:bookmarkEnd w:id="25"/>
    <w:bookmarkStart w:id="26" w:name="vi.-conclusion"/>
    <w:p>
      <w:pPr>
        <w:pStyle w:val="Heading1"/>
      </w:pPr>
      <w:r>
        <w:t xml:space="preserve">VI. Conclusion</w:t>
      </w:r>
    </w:p>
    <w:p>
      <w:pPr>
        <w:pStyle w:val="FirstParagraph"/>
      </w:pPr>
      <w:r>
        <w:t xml:space="preserve">In conclusion, the profession of the</w:t>
      </w:r>
      <w:r>
        <w:t xml:space="preserve"> </w:t>
      </w:r>
      <w:r>
        <w:rPr>
          <w:bCs/>
          <w:b/>
        </w:rPr>
        <w:t xml:space="preserve">Geologist</w:t>
      </w:r>
      <w:r>
        <w:t xml:space="preserve"> </w:t>
      </w:r>
      <w:r>
        <w:t xml:space="preserve">is indispensable to the progress and safety of Uzbekistan Tashkent. From mitigating seismic risks and managing water resources to facilitating safe urban expansion, the contributions of a</w:t>
      </w:r>
      <w:r>
        <w:t xml:space="preserve"> </w:t>
      </w:r>
      <w:r>
        <w:rPr>
          <w:bCs/>
          <w:b/>
        </w:rPr>
        <w:t xml:space="preserve">Geologist</w:t>
      </w:r>
      <w:r>
        <w:t xml:space="preserve"> </w:t>
      </w:r>
      <w:r>
        <w:t xml:space="preserve">are foundational to modern city life. As Uzbekistan Tashkent continues to grow economically and demographically, the demand for skilled geological expertise will only increase.</w:t>
      </w:r>
    </w:p>
    <w:p>
      <w:pPr>
        <w:pStyle w:val="BodyText"/>
      </w:pPr>
      <w:r>
        <w:t xml:space="preserve">Policymakers, urban planners, and construction firms in Uzbekistan Tashkent must continue to prioritize collaboration with</w:t>
      </w:r>
      <w:r>
        <w:t xml:space="preserve"> </w:t>
      </w:r>
      <w:r>
        <w:rPr>
          <w:bCs/>
          <w:b/>
        </w:rPr>
        <w:t xml:space="preserve">Geologist</w:t>
      </w:r>
      <w:r>
        <w:t xml:space="preserve"> </w:t>
      </w:r>
      <w:r>
        <w:t xml:space="preserve">professionals. By integrating geological data into every stage of development, Uzbekistan Tashkent can ensure a resilient future. The synergy between geological science and urban engineering will safeguard the city against natural hazards while optimizing the use of its underground resources. Ultimately, the</w:t>
      </w:r>
      <w:r>
        <w:t xml:space="preserve"> </w:t>
      </w:r>
      <w:r>
        <w:rPr>
          <w:bCs/>
          <w:b/>
        </w:rPr>
        <w:t xml:space="preserve">Geologist</w:t>
      </w:r>
      <w:r>
        <w:t xml:space="preserve"> </w:t>
      </w:r>
      <w:r>
        <w:t xml:space="preserve">serves as the guardian of the subsurface environment in Uzbekistan Tashkent, ensuring that growth does not come at the expense of safety or sustainability.</w:t>
      </w:r>
    </w:p>
    <w:bookmarkEnd w:id="26"/>
    <w:bookmarkStart w:id="27" w:name="vii.-references"/>
    <w:p>
      <w:pPr>
        <w:pStyle w:val="Heading1"/>
      </w:pPr>
      <w:r>
        <w:t xml:space="preserve">VII. References</w:t>
      </w:r>
    </w:p>
    <w:p>
      <w:pPr>
        <w:numPr>
          <w:ilvl w:val="0"/>
          <w:numId w:val="1001"/>
        </w:numPr>
        <w:pStyle w:val="Compact"/>
      </w:pPr>
      <w:r>
        <w:t xml:space="preserve">National Commission for Water Resources, Uzbekistan Tashkent. (2022). "Strategic Plan for Water Management in the Tashkent Region."</w:t>
      </w:r>
    </w:p>
    <w:p>
      <w:pPr>
        <w:numPr>
          <w:ilvl w:val="0"/>
          <w:numId w:val="1001"/>
        </w:numPr>
        <w:pStyle w:val="Compact"/>
      </w:pPr>
      <w:r>
        <w:t xml:space="preserve">Department of Geology and Mineral Resources, Republic of Uzbekistan. (2021). "Seismic Hazard Mapping of Central Asia."</w:t>
      </w:r>
    </w:p>
    <w:p>
      <w:pPr>
        <w:numPr>
          <w:ilvl w:val="0"/>
          <w:numId w:val="1001"/>
        </w:numPr>
        <w:pStyle w:val="Compact"/>
      </w:pPr>
      <w:r>
        <w:t xml:space="preserve">International Association for Engineering Geology. (2023). "Best Practices in Urban Geology for Seismic Zones."</w:t>
      </w:r>
    </w:p>
    <w:p>
      <w:pPr>
        <w:numPr>
          <w:ilvl w:val="0"/>
          <w:numId w:val="1001"/>
        </w:numPr>
        <w:pStyle w:val="Compact"/>
      </w:pPr>
      <w:r>
        <w:t xml:space="preserve">Local Municipal Archives, Uzbekistan Tashkent. (2020). "Historical Geological Surveys of the Chirchik River Basin."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Geologist in the Geological Development of Uzbekistan Tashkent</dc:title>
  <dc:creator/>
  <dc:language>en</dc:language>
  <cp:keywords/>
  <dcterms:created xsi:type="dcterms:W3CDTF">2026-07-29T18:22:51Z</dcterms:created>
  <dcterms:modified xsi:type="dcterms:W3CDTF">2026-07-29T18:22:51Z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