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Vancouver</w:t>
      </w:r>
    </w:p>
    <w:p>
      <w:pPr>
        <w:pStyle w:val="FirstParagraph"/>
      </w:pPr>
      <w:r>
        <w:t xml:space="preserve">```html</w:t>
      </w:r>
    </w:p>
    <w:p>
      <w:pPr>
        <w:pStyle w:val="BodyText"/>
      </w:pPr>
      <w:r>
        <w:rPr>
          <w:bCs/>
          <w:b/>
        </w:rPr>
        <w:t xml:space="preserve">Course:</w:t>
      </w:r>
      <w:r>
        <w:t xml:space="preserve"> </w:t>
      </w:r>
      <w:r>
        <w:t xml:space="preserve">Visual Communication and Design Ethics</w:t>
      </w:r>
      <w:r>
        <w:br/>
      </w:r>
      <w:r>
        <w:rPr>
          <w:bCs/>
          <w:b/>
        </w:rPr>
        <w:t xml:space="preserve">Instructor:</w:t>
      </w:r>
      <w:r>
        <w:t xml:space="preserve"> </w:t>
      </w:r>
      <w:r>
        <w:t xml:space="preserve">Prof. A. Smith</w:t>
      </w:r>
      <w:r>
        <w:br/>
      </w:r>
      <w:r>
        <w:rPr>
          <w:bCs/>
          <w:b/>
        </w:rPr>
        <w:t xml:space="preserve">Date:</w:t>
      </w:r>
      <w:r>
        <w:rPr>
          <w:iCs/>
          <w:i/>
        </w:rPr>
        <w:t xml:space="preserve">[Insert Date]</w:t>
      </w:r>
    </w:p>
    <w:p>
      <w:pPr>
        <w:pStyle w:val="BodyText"/>
      </w:pPr>
      <w:r>
        <w:t xml:space="preserve">&gt;</w:t>
      </w:r>
    </w:p>
    <w:p>
      <w:pPr>
        <w:pStyle w:val="BodyText"/>
      </w:pPr>
      <w:r>
        <w:t xml:space="preserve">&gt; &lt;h1&gt;Term Paper: The Evolution, Impact, and Professional Standards of the Graphic Designer in the Context of Canada Vancouver&lt;/h1&gt;&lt;p&gt;&lt;br/&gt;&lt;/p&gt;&amp; lt ; div class = " abstract" &gt; &amp; lt ; h2 &gt; Abstract &amp; lt / h2 &amp; gt ;&amp; lt p &amp; gt This term paper explores the multifaceted role of the</w:t>
      </w:r>
      <w:r>
        <w:t xml:space="preserve"> </w:t>
      </w:r>
      <w:r>
        <w:rPr>
          <w:bCs/>
          <w:b/>
        </w:rPr>
        <w:t xml:space="preserve">Graphic Designer</w:t>
      </w:r>
      <w:r>
        <w:t xml:space="preserve"> </w:t>
      </w:r>
      <w:r>
        <w:t xml:space="preserve">within the vibrant cultural and economic landscape of</w:t>
      </w:r>
    </w:p>
    <w:p>
      <w:pPr>
        <w:pStyle w:val="BodyText"/>
      </w:pPr>
      <w:r>
        <w:t xml:space="preserve">Canada Vancouver. By analyzing local industry trends, educational pathways, and digital transformation, this document argues that graphic designers in this region are not merely aesthetic practitioners but crucial strategic partners in branding and communication. The paper further examines how the unique geographic and demographic characteristics of</w:t>
      </w:r>
    </w:p>
    <w:p>
      <w:pPr>
        <w:pStyle w:val="BodyText"/>
      </w:pPr>
      <w:r>
        <w:t xml:space="preserve">Canada Vancouver influence design philosophy.&lt; / p &amp; gt ; &amp; lt ; / div &amp; gt; &amp; lt ; h2 &gt; Introduction to the Graphic Designer Profession&lt;/h2&gt;&lt;p&gt;The role of a</w:t>
      </w:r>
      <w:r>
        <w:t xml:space="preserve"> </w:t>
      </w:r>
      <w:r>
        <w:rPr>
          <w:bCs/>
          <w:b/>
        </w:rPr>
        <w:t xml:space="preserve">Graphic Designer</w:t>
      </w:r>
      <w:r>
        <w:t xml:space="preserve"> </w:t>
      </w:r>
      <w:r>
        <w:t xml:space="preserve">has evolved significantly over the past decade, transitioning from traditional print media to complex digital ecosystems. In any major metropolitan hub, these professionals serve as visual translators, converting abstract concepts into compelling imagery. However, the context matters immensely. When examining this profession specifically within</w:t>
      </w:r>
    </w:p>
    <w:p>
      <w:pPr>
        <w:pStyle w:val="BodyText"/>
      </w:pPr>
      <w:r>
        <w:t xml:space="preserve">Canada Vancouver, one must consider a city known for its sustainability initiatives, multicultural diversity, and tech-forward innovation.&lt;/p&gt;&lt;p&gt;</w:t>
      </w:r>
      <w:r>
        <w:rPr>
          <w:bCs/>
          <w:b/>
        </w:rPr>
        <w:t xml:space="preserve">Canada Vancouver</w:t>
      </w:r>
      <w:r>
        <w:t xml:space="preserve">, often simply referred to as Vancouver by locals but formally situated in the province of British Columbia, Canada, presents a unique market for creative professionals. The</w:t>
      </w:r>
      <w:r>
        <w:t xml:space="preserve"> </w:t>
      </w:r>
      <w:r>
        <w:rPr>
          <w:bCs/>
          <w:b/>
        </w:rPr>
        <w:t xml:space="preserve">Graphic Designer</w:t>
      </w:r>
      <w:r>
        <w:t xml:space="preserve"> </w:t>
      </w:r>
      <w:r>
        <w:t xml:space="preserve">here is expected to navigate a highly competitive environment where visual literacy among consumers is exceptionally high due to the city's status as a hub for film, gaming, and tech industries.&lt;/p&gt;&lt;h2&gt;The Cultural Context of Design in Canada Vancouver&lt;/h2&gt;&lt;p&gt;To understand the</w:t>
      </w:r>
      <w:r>
        <w:t xml:space="preserve"> </w:t>
      </w:r>
      <w:r>
        <w:rPr>
          <w:bCs/>
          <w:b/>
        </w:rPr>
        <w:t xml:space="preserve">Graphic Designer</w:t>
      </w:r>
      <w:r>
        <w:t xml:space="preserve"> </w:t>
      </w:r>
      <w:r>
        <w:t xml:space="preserve">in</w:t>
      </w:r>
    </w:p>
    <w:p>
      <w:pPr>
        <w:pStyle w:val="BodyText"/>
      </w:pPr>
      <w:r>
        <w:t xml:space="preserve">Canada Vancouver, one must first appreciate the cultural backdrop. Vancouver is renowned for its "liveable city" ethos, emphasizing environmental responsibility and inclusivity. Consequently, graphic design in this region heavily prioritizes sustainability. Designers are frequently tasked with creating eco-friendly packaging solutions using minimal ink or recycled materials.&lt;/p&gt;&lt;p&gt;Furthermore,</w:t>
      </w:r>
      <w:r>
        <w:t xml:space="preserve"> </w:t>
      </w:r>
      <w:r>
        <w:rPr>
          <w:bCs/>
          <w:b/>
        </w:rPr>
        <w:t xml:space="preserve">Canada Vancouver</w:t>
      </w:r>
      <w:r>
        <w:t xml:space="preserve"> </w:t>
      </w:r>
      <w:r>
        <w:t xml:space="preserve">boasts a rich Indigenous heritage. A critical aspect of modern graphic design work in this area involves respectful collaboration with Indigenous artists and communities. The</w:t>
      </w:r>
      <w:r>
        <w:t xml:space="preserve"> </w:t>
      </w:r>
      <w:r>
        <w:rPr>
          <w:bCs/>
          <w:b/>
        </w:rPr>
        <w:t xml:space="preserve">Graphic Designer</w:t>
      </w:r>
      <w:r>
        <w:t xml:space="preserve"> </w:t>
      </w:r>
      <w:r>
        <w:t xml:space="preserve">must possess cultural competency to ensure that visual narratives honor First Nations traditions without resorting to appropriation. This sensitivity is not just an ethical imperative but a professional requirement for agencies operating in</w:t>
      </w:r>
    </w:p>
    <w:p>
      <w:pPr>
        <w:pStyle w:val="BodyText"/>
      </w:pPr>
      <w:r>
        <w:t xml:space="preserve">Canada Vancouver.&lt;/p&gt;&lt;h2&gt;Educational Pathways and Skill Requirements&lt;/h2&gt;&lt;p&gt;The pipeline for aspiring</w:t>
      </w:r>
    </w:p>
    <w:p>
      <w:pPr>
        <w:pStyle w:val="BodyText"/>
      </w:pPr>
      <w:r>
        <w:t xml:space="preserve">Graphic Designers in</w:t>
      </w:r>
    </w:p>
    <w:p>
      <w:pPr>
        <w:pStyle w:val="BodyText"/>
      </w:pPr>
      <w:r>
        <w:t xml:space="preserve">Canada Vancouver is robust, supported by institutions such as the Emily Carr University of Art + Design. The curriculum typically blends traditional art fundamentals with cutting-edge digital tools. However, the demand in the local market extends beyond software proficiency (such as Adobe Creative Cloud).&lt;/p&gt;&lt;ul&gt;&lt;li&gt;</w:t>
      </w:r>
      <w:r>
        <w:rPr>
          <w:bCs/>
          <w:b/>
        </w:rPr>
        <w:t xml:space="preserve">Strategic Thinking:</w:t>
      </w:r>
      <w:r>
        <w:t xml:space="preserve"> </w:t>
      </w:r>
      <w:r>
        <w:t xml:space="preserve">Employers in</w:t>
      </w:r>
    </w:p>
    <w:p>
      <w:pPr>
        <w:pStyle w:val="BodyText"/>
      </w:pPr>
      <w:r>
        <w:t xml:space="preserve">Canada Vancouver seek designers who can articulate the "why" behind their visual choices, aligning them with business goals.&lt;/li&gt;&lt;li&gt;</w:t>
      </w:r>
      <w:r>
        <w:rPr>
          <w:bCs/>
          <w:b/>
        </w:rPr>
        <w:t xml:space="preserve">Digital Fluency:</w:t>
      </w:r>
      <w:r>
        <w:t xml:space="preserve"> </w:t>
      </w:r>
      <w:r>
        <w:t xml:space="preserve">With a strong tech sector in</w:t>
      </w:r>
    </w:p>
    <w:p>
      <w:pPr>
        <w:pStyle w:val="BodyText"/>
      </w:pPr>
      <w:r>
        <w:t xml:space="preserve">Canada Vancouver, graphic designers are increasingly expected to have UI/UX (User Interface/User Experience) skills. The line between graphic design and digital product design is blurring.&lt;/li&gt;&lt;li&gt;</w:t>
      </w:r>
      <w:r>
        <w:rPr>
          <w:bCs/>
          <w:b/>
        </w:rPr>
        <w:t xml:space="preserve">Multilingual Capabilities:</w:t>
      </w:r>
      <w:r>
        <w:t xml:space="preserve"> </w:t>
      </w:r>
      <w:r>
        <w:t xml:space="preserve">Given the diverse population of</w:t>
      </w:r>
    </w:p>
    <w:p>
      <w:pPr>
        <w:pStyle w:val="BodyText"/>
      </w:pPr>
      <w:r>
        <w:t xml:space="preserve">Canada Vancouver, the ability to create localized content that resonates with various linguistic communities is a valuable asset for a</w:t>
      </w:r>
    </w:p>
    <w:p>
      <w:pPr>
        <w:pStyle w:val="BodyText"/>
      </w:pPr>
      <w:r>
        <w:t xml:space="preserve">Graphic Designer.&lt;/li&gt;&lt;/ul&gt;&lt;h2&gt;Industry Trends and Economic Impact&lt;/h2&gt;&lt;p&gt;The economic contribution of creative industries in</w:t>
      </w:r>
    </w:p>
    <w:p>
      <w:pPr>
        <w:pStyle w:val="BodyText"/>
      </w:pPr>
      <w:r>
        <w:t xml:space="preserve">Canada Vancouver is substantial. The</w:t>
      </w:r>
      <w:r>
        <w:t xml:space="preserve"> </w:t>
      </w:r>
      <w:r>
        <w:rPr>
          <w:bCs/>
          <w:b/>
        </w:rPr>
        <w:t xml:space="preserve">Graphic Designer</w:t>
      </w:r>
      <w:r>
        <w:t xml:space="preserve"> </w:t>
      </w:r>
      <w:r>
        <w:t xml:space="preserve">plays a pivotal role in marketing campaigns for local tourism, real estate, and technology firms. For instance, the branding strategies employed by tech startups in downtown Vancouver often rely on clean, minimalist aesthetics that reflect clarity and innovation—traits highly valued by international investors.&lt;/p&gt;&lt;p&gt;Additionally, the rise of remote work has altered how</w:t>
      </w:r>
      <w:r>
        <w:t xml:space="preserve"> </w:t>
      </w:r>
      <w:r>
        <w:rPr>
          <w:bCs/>
          <w:b/>
        </w:rPr>
        <w:t xml:space="preserve">Graphic Designers</w:t>
      </w:r>
      <w:r>
        <w:t xml:space="preserve"> </w:t>
      </w:r>
      <w:r>
        <w:t xml:space="preserve">operate. While physical studios remain important for collaboration in</w:t>
      </w:r>
    </w:p>
    <w:p>
      <w:pPr>
        <w:pStyle w:val="BodyText"/>
      </w:pPr>
      <w:r>
        <w:t xml:space="preserve">Canada Vancouver, many professionals now freelance globally while residing locally. This digital nomadism allows designers to bring international perspectives back into the local design scene, fostering a cross-pollination of ideas that enhances the overall quality of output in the region.&lt;/p&gt;&lt;h2&gt;Challenges Facing Graphic Designers in Canada Vancouver&lt;/h2&gt;&lt;p&gt;Despite the thriving creative sector,</w:t>
      </w:r>
      <w:r>
        <w:t xml:space="preserve"> </w:t>
      </w:r>
      <w:r>
        <w:rPr>
          <w:bCs/>
          <w:b/>
        </w:rPr>
        <w:t xml:space="preserve">Graphic Designers</w:t>
      </w:r>
      <w:r>
        <w:t xml:space="preserve"> </w:t>
      </w:r>
      <w:r>
        <w:t xml:space="preserve">in</w:t>
      </w:r>
    </w:p>
    <w:p>
      <w:pPr>
        <w:pStyle w:val="BodyText"/>
      </w:pPr>
      <w:r>
        <w:t xml:space="preserve">Canada Vancouver face significant challenges. The cost of living in this city is among the highest in Canada, which can squeeze freelance rates and entry-level salaries. This economic pressure often forces designers to take on multiple roles or seek opportunities outside the immediate metropolitan area.&lt;/p&gt;&lt;p&gt;Moreover, automation and AI tools are beginning to impact routine design tasks. The</w:t>
      </w:r>
      <w:r>
        <w:t xml:space="preserve"> </w:t>
      </w:r>
      <w:r>
        <w:rPr>
          <w:bCs/>
          <w:b/>
        </w:rPr>
        <w:t xml:space="preserve">Graphic Designer</w:t>
      </w:r>
      <w:r>
        <w:t xml:space="preserve"> </w:t>
      </w:r>
      <w:r>
        <w:t xml:space="preserve">in</w:t>
      </w:r>
    </w:p>
    <w:p>
      <w:pPr>
        <w:pStyle w:val="BodyText"/>
      </w:pPr>
      <w:r>
        <w:t xml:space="preserve">Canada Vancouver must therefore continuously upskill, focusing on areas where human creativity and emotional intelligence remain irreplaceable. Adapting to these changes while maintaining artistic integrity is a central theme for contemporary practitioners.&lt;/p&gt;&lt;h2&gt;Conclusion&lt;/h2&gt;&lt;p&gt;In conclusion, the</w:t>
      </w:r>
      <w:r>
        <w:t xml:space="preserve"> </w:t>
      </w:r>
      <w:r>
        <w:rPr>
          <w:bCs/>
          <w:b/>
        </w:rPr>
        <w:t xml:space="preserve">Graphic Designer</w:t>
      </w:r>
      <w:r>
        <w:t xml:space="preserve"> </w:t>
      </w:r>
      <w:r>
        <w:t xml:space="preserve">in</w:t>
      </w:r>
    </w:p>
    <w:p>
      <w:pPr>
        <w:pStyle w:val="BodyText"/>
      </w:pPr>
      <w:r>
        <w:t xml:space="preserve">Canada Vancouver occupies a dynamic and influential position within the local economy and culture. Far from being mere decorators, these professionals are strategic communicators who must navigate complex cultural landscapes, leverage advanced digital technologies, and adhere to high ethical standards regarding sustainability and indigenous representation.&lt;/p&gt;&lt;p&gt;As</w:t>
      </w:r>
    </w:p>
    <w:p>
      <w:pPr>
        <w:pStyle w:val="BodyText"/>
      </w:pPr>
      <w:r>
        <w:t xml:space="preserve">Canada Vancouver continues to grow as a global center for innovation and quality of life, the demand for skilled</w:t>
      </w:r>
      <w:r>
        <w:t xml:space="preserve"> </w:t>
      </w:r>
      <w:r>
        <w:rPr>
          <w:bCs/>
          <w:b/>
        </w:rPr>
        <w:t xml:space="preserve">Graphic Designers</w:t>
      </w:r>
      <w:r>
        <w:t xml:space="preserve"> </w:t>
      </w:r>
      <w:r>
        <w:t xml:space="preserve">will only increase. Success in this field requires not only technical mastery but also a deep understanding of the unique social and environmental context that defines this beautiful corner of Canada.&lt;/p&gt;&lt;p&gt;Future research should focus on longitudinal studies regarding the impact of AI tools on local design education and employment rates in</w:t>
      </w:r>
    </w:p>
    <w:p>
      <w:pPr>
        <w:pStyle w:val="BodyText"/>
      </w:pPr>
      <w:r>
        <w:t xml:space="preserve">Canada Vancouver to better prepare future generations of</w:t>
      </w:r>
    </w:p>
    <w:p>
      <w:pPr>
        <w:pStyle w:val="BodyText"/>
      </w:pPr>
      <w:r>
        <w:t xml:space="preserve">Graphic Designers for an ever-evolving industry.&lt;/p&gt;&lt;br /&gt;&lt;p style="text-align:center;font-style:italic;"&gt;-- End of Term Paper --&lt;/p&gt;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Canada Vancouver</dc:title>
  <dc:creator/>
  <dc:language>en</dc:language>
  <cp:keywords/>
  <dcterms:created xsi:type="dcterms:W3CDTF">2026-07-29T06:11:22Z</dcterms:created>
  <dcterms:modified xsi:type="dcterms:W3CDTF">2026-07-29T06:11:22Z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