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0" w:name="Xcd83f35748694633cb961ad38ad98f5dd03548d"/>
    <w:p>
      <w:pPr>
        <w:pStyle w:val="Heading1"/>
      </w:pPr>
      <w:r>
        <w:t xml:space="preserve">The Role and Impact of a Graphic Designer in India Bangalore</w:t>
      </w:r>
    </w:p>
    <w:p>
      <w:pPr>
        <w:pStyle w:val="FirstParagraph"/>
      </w:pPr>
      <w:r>
        <w:rPr>
          <w:bCs/>
          <w:b/>
        </w:rPr>
        <w:t xml:space="preserve">A Term Paper on Visual Communication in the Digital Age</w:t>
      </w:r>
    </w:p>
    <w:p>
      <w:pPr>
        <w:pStyle w:val="BodyText"/>
      </w:pPr>
      <w:r>
        <w:br/>
      </w:r>
      <w:r>
        <w:br/>
      </w:r>
    </w:p>
    <w:bookmarkStart w:id="20" w:name="X005af308b307d04590b62c10f32028952f9c1a2"/>
    <w:p>
      <w:pPr>
        <w:pStyle w:val="Heading2"/>
      </w:pPr>
      <w:r>
        <w:t xml:space="preserve">I. Introduction: The Intersection of Art and Commerce</w:t>
      </w:r>
    </w:p>
    <w:p>
      <w:pPr>
        <w:pStyle w:val="FirstParagraph"/>
      </w:pPr>
      <w:r>
        <w:t xml:space="preserve">In the contemporary landscape of global business, visual communication serves as a critical bridge between brands and their consumers. At the heart of this communication lies the profession of graphic design. While this field is universal in its principles, its application is deeply influenced by local culture, economy, and technological infrastructure. This term paper explores the specific dynamics of being a</w:t>
      </w:r>
      <w:r>
        <w:t xml:space="preserve"> </w:t>
      </w:r>
      <w:r>
        <w:rPr>
          <w:bCs/>
          <w:b/>
        </w:rPr>
        <w:t xml:space="preserve">Graphic Designer</w:t>
      </w:r>
      <w:r>
        <w:t xml:space="preserve">, with a particular focus on its evolution and significance within</w:t>
      </w:r>
      <w:r>
        <w:t xml:space="preserve"> </w:t>
      </w:r>
      <w:r>
        <w:rPr>
          <w:bCs/>
          <w:b/>
        </w:rPr>
        <w:t xml:space="preserve">India Bangalore</w:t>
      </w:r>
      <w:r>
        <w:t xml:space="preserve">. As one of the most rapidly growing tech hubs in Asia, Bangalore presents a unique environment where traditional aesthetics meet cutting-edge digital innovation.</w:t>
      </w:r>
    </w:p>
    <w:p>
      <w:pPr>
        <w:pStyle w:val="BodyText"/>
      </w:pPr>
      <w:r>
        <w:t xml:space="preserve">The demand for high-quality visual content has skyrocketed across India. However, no other city captures this momentum quite like Bangalore. Often referred to as the "Silicon Valley of India," the city hosts thousands of startups, multinational corporations, and creative agencies. For a</w:t>
      </w:r>
      <w:r>
        <w:t xml:space="preserve"> </w:t>
      </w:r>
      <w:r>
        <w:rPr>
          <w:bCs/>
          <w:b/>
        </w:rPr>
        <w:t xml:space="preserve">Graphic Designer</w:t>
      </w:r>
      <w:r>
        <w:t xml:space="preserve">, operating in</w:t>
      </w:r>
      <w:r>
        <w:t xml:space="preserve"> </w:t>
      </w:r>
      <w:r>
        <w:rPr>
          <w:bCs/>
          <w:b/>
        </w:rPr>
        <w:t xml:space="preserve">India Bangalore</w:t>
      </w:r>
      <w:r>
        <w:t xml:space="preserve"> </w:t>
      </w:r>
      <w:r>
        <w:t xml:space="preserve">offers a distinct advantage: access to a diverse demographic that demands designs which are simultaneously global in appeal and rooted in local cultural nuance.</w:t>
      </w:r>
    </w:p>
    <w:bookmarkEnd w:id="20"/>
    <w:bookmarkStart w:id="23" w:name="Xb0f62a9627eac248ea58bed8fee3a5980c95af2"/>
    <w:p>
      <w:pPr>
        <w:pStyle w:val="Heading2"/>
      </w:pPr>
      <w:r>
        <w:t xml:space="preserve">II. The Evolution of Design Culture in India Bangalore</w:t>
      </w:r>
    </w:p>
    <w:p>
      <w:pPr>
        <w:pStyle w:val="FirstParagraph"/>
      </w:pPr>
      <w:r>
        <w:t xml:space="preserve">To understand the role of a modern designer, one must first appreciate the environment they operate within. Historically, graphic design was viewed merely as decoration for print media. However, in recent decades, particularly with the rise of Information Technology and digital services in</w:t>
      </w:r>
      <w:r>
        <w:t xml:space="preserve"> </w:t>
      </w:r>
      <w:r>
        <w:rPr>
          <w:bCs/>
          <w:b/>
        </w:rPr>
        <w:t xml:space="preserve">India Bangalore</w:t>
      </w:r>
      <w:r>
        <w:t xml:space="preserve">, this perception has shifted dramatically.</w:t>
      </w:r>
    </w:p>
    <w:bookmarkStart w:id="21" w:name="Xd1f3160af30c454381e1c953fd8496b85116016"/>
    <w:p>
      <w:pPr>
        <w:pStyle w:val="Heading3"/>
      </w:pPr>
      <w:r>
        <w:t xml:space="preserve">A. The Tech Boom and Digital Transformation</w:t>
      </w:r>
    </w:p>
    <w:p>
      <w:pPr>
        <w:pStyle w:val="FirstParagraph"/>
      </w:pPr>
      <w:r>
        <w:t xml:space="preserve">Bangalore’s status as a technology hub has necessitated a massive shift toward UI/UX design, motion graphics, and digital branding. Companies based in regions like Indiranagar, Koramangala, and Whitefield require more than just logos; they need comprehensive brand identities that translate well across mobile applications and web platforms. Consequently, the</w:t>
      </w:r>
      <w:r>
        <w:t xml:space="preserve"> </w:t>
      </w:r>
      <w:r>
        <w:rPr>
          <w:bCs/>
          <w:b/>
        </w:rPr>
        <w:t xml:space="preserve">Graphic Designer</w:t>
      </w:r>
      <w:r>
        <w:t xml:space="preserve"> </w:t>
      </w:r>
      <w:r>
        <w:t xml:space="preserve">in this ecosystem is no longer just a typographer but a user experience architect. The integration of technology has forced designers to adopt tools such as Adobe Creative Cloud, Figma, and Sketch at an unprecedented pace.</w:t>
      </w:r>
    </w:p>
    <w:bookmarkEnd w:id="21"/>
    <w:bookmarkStart w:id="22" w:name="X7bcf2493c05196bf098229d2852f26b35e9ef4a"/>
    <w:p>
      <w:pPr>
        <w:pStyle w:val="Heading3"/>
      </w:pPr>
      <w:r>
        <w:t xml:space="preserve">B. Cultural Fusion: Tradition Meets Modernity</w:t>
      </w:r>
    </w:p>
    <w:p>
      <w:pPr>
        <w:pStyle w:val="FirstParagraph"/>
      </w:pPr>
      <w:r>
        <w:t xml:space="preserve">A unique characteristic of the design market in</w:t>
      </w:r>
      <w:r>
        <w:t xml:space="preserve"> </w:t>
      </w:r>
      <w:r>
        <w:rPr>
          <w:bCs/>
          <w:b/>
        </w:rPr>
        <w:t xml:space="preserve">India Bangalore</w:t>
      </w:r>
      <w:r>
        <w:t xml:space="preserve"> </w:t>
      </w:r>
      <w:r>
        <w:t xml:space="preserve">is the need for cultural fusion. The local population speaks multiple languages, including Kannada, Hindi, Tamil, Telugu, and English. A successful designer in this region must possess multilingual typographic skills and an understanding of regional symbolism. For instance, a campaign targeting the tech workforce in Bangalore might use sleek minimalism to appeal to global standards while incorporating subtle artistic elements from Karnataka’s heritage to resonate locally. This duality is what defines the modern</w:t>
      </w:r>
      <w:r>
        <w:t xml:space="preserve"> </w:t>
      </w:r>
      <w:r>
        <w:rPr>
          <w:bCs/>
          <w:b/>
        </w:rPr>
        <w:t xml:space="preserve">Graphic Designer</w:t>
      </w:r>
      <w:r>
        <w:t xml:space="preserve"> </w:t>
      </w:r>
      <w:r>
        <w:t xml:space="preserve">working in this specific geographic context.</w:t>
      </w:r>
    </w:p>
    <w:bookmarkEnd w:id="22"/>
    <w:bookmarkEnd w:id="23"/>
    <w:bookmarkStart w:id="24" w:name="Xf033d432127b8f8e1e9fb0182bfa84c93672460"/>
    <w:p>
      <w:pPr>
        <w:pStyle w:val="Heading2"/>
      </w:pPr>
      <w:r>
        <w:t xml:space="preserve">III. The Professional Landscape for Graphic Designers</w:t>
      </w:r>
    </w:p>
    <w:p>
      <w:pPr>
        <w:pStyle w:val="FirstParagraph"/>
      </w:pPr>
      <w:r>
        <w:t xml:space="preserve">The career path for a graphic designer varies significantly depending on whether one works in a corporate agency, a freelance capacity, or within an in-house marketing team. In the vibrant ecosystem of Bangalore, all three avenues are robust.</w:t>
      </w:r>
    </w:p>
    <w:p>
      <w:pPr>
        <w:numPr>
          <w:ilvl w:val="0"/>
          <w:numId w:val="1001"/>
        </w:numPr>
        <w:pStyle w:val="Compact"/>
      </w:pPr>
      <w:r>
        <w:rPr>
          <w:bCs/>
          <w:b/>
        </w:rPr>
        <w:t xml:space="preserve">Agency Work:</w:t>
      </w:r>
      <w:r>
        <w:t xml:space="preserve"> </w:t>
      </w:r>
      <w:r>
        <w:t xml:space="preserve">Many design studios in Bangalore cater to international clients as well as local Indian businesses. Here, designers often face tight deadlines and diverse project scopes, ranging from print brochures to animated social media reels.</w:t>
      </w:r>
    </w:p>
    <w:p>
      <w:pPr>
        <w:numPr>
          <w:ilvl w:val="0"/>
          <w:numId w:val="1001"/>
        </w:numPr>
        <w:pStyle w:val="Compact"/>
      </w:pPr>
      <w:r>
        <w:rPr>
          <w:bCs/>
          <w:b/>
        </w:rPr>
        <w:t xml:space="preserve">Tech Startups:</w:t>
      </w:r>
      <w:r>
        <w:t xml:space="preserve"> </w:t>
      </w:r>
      <w:r>
        <w:t xml:space="preserve">As the startup capital of India, Bangalore offers roles that blend product design with marketing. Designers here work closely with engineers and product managers to ensure brand consistency across all digital touchpoints.</w:t>
      </w:r>
    </w:p>
    <w:p>
      <w:pPr>
        <w:numPr>
          <w:ilvl w:val="0"/>
          <w:numId w:val="1001"/>
        </w:numPr>
        <w:pStyle w:val="Compact"/>
      </w:pPr>
      <w:r>
        <w:rPr>
          <w:bCs/>
          <w:b/>
        </w:rPr>
        <w:t xml:space="preserve">Freelancing:</w:t>
      </w:r>
      <w:r>
        <w:t xml:space="preserve"> </w:t>
      </w:r>
      <w:r>
        <w:t xml:space="preserve">A significant portion of designers in Bangalore operate independently. The gig economy has made it easier for individual creatives to find clients through digital platforms, allowing them the flexibility to choose projects that align with their aesthetic values.</w:t>
      </w:r>
    </w:p>
    <w:bookmarkEnd w:id="24"/>
    <w:bookmarkStart w:id="27" w:name="iv.-challenges-and-opportunities"/>
    <w:p>
      <w:pPr>
        <w:pStyle w:val="Heading2"/>
      </w:pPr>
      <w:r>
        <w:t xml:space="preserve">IV. Challenges and Opportunities</w:t>
      </w:r>
    </w:p>
    <w:p>
      <w:pPr>
        <w:pStyle w:val="FirstParagraph"/>
      </w:pPr>
      <w:r>
        <w:t xml:space="preserve">Despite the booming demand, being a</w:t>
      </w:r>
      <w:r>
        <w:t xml:space="preserve"> </w:t>
      </w:r>
      <w:r>
        <w:rPr>
          <w:bCs/>
          <w:b/>
        </w:rPr>
        <w:t xml:space="preserve">Graphic Designer</w:t>
      </w:r>
      <w:r>
        <w:t xml:space="preserve"> </w:t>
      </w:r>
      <w:r>
        <w:t xml:space="preserve">in any major city comes with challenges. In Bangalore specifically, competition is fierce due to the high volume of creative graduates produced by various design institutes across Karnataka.</w:t>
      </w:r>
    </w:p>
    <w:bookmarkStart w:id="25" w:name="a.-staying-technologically-relevant"/>
    <w:p>
      <w:pPr>
        <w:pStyle w:val="Heading3"/>
      </w:pPr>
      <w:r>
        <w:t xml:space="preserve">A. Staying Technologically Relevant</w:t>
      </w:r>
    </w:p>
    <w:p>
      <w:pPr>
        <w:pStyle w:val="FirstParagraph"/>
      </w:pPr>
      <w:r>
        <w:t xml:space="preserve">The speed of technological advancement requires designers to engage in continuous learning. AI-driven design tools and generative art are beginning to reshape the industry. A designer who refuses to adapt risks obsolescence. However, this also presents an opportunity for early adopters to leverage AI for rapid prototyping, freeing up time for creative strategy.</w:t>
      </w:r>
    </w:p>
    <w:bookmarkEnd w:id="25"/>
    <w:bookmarkStart w:id="26" w:name="b.-economic-accessibility"/>
    <w:p>
      <w:pPr>
        <w:pStyle w:val="Heading3"/>
      </w:pPr>
      <w:r>
        <w:t xml:space="preserve">B. Economic Accessibility</w:t>
      </w:r>
    </w:p>
    <w:p>
      <w:pPr>
        <w:pStyle w:val="FirstParagraph"/>
      </w:pPr>
      <w:r>
        <w:t xml:space="preserve">Bangalore is known as one of the more expensive cities in India regarding cost of living. While salaries in top-tier tech companies and international agencies can be quite competitive, entry-level positions may not always match the rising cost of rent and daily expenses. This economic pressure drives many designers to specialize quickly—whether in niche areas like 3D motion graphics or AR/VR design—to command higher rates.</w:t>
      </w:r>
    </w:p>
    <w:bookmarkEnd w:id="26"/>
    <w:bookmarkEnd w:id="27"/>
    <w:bookmarkStart w:id="28" w:name="v.-the-socio-economic-impact"/>
    <w:p>
      <w:pPr>
        <w:pStyle w:val="Heading2"/>
      </w:pPr>
      <w:r>
        <w:t xml:space="preserve">V. The Socio-Economic Impact</w:t>
      </w:r>
    </w:p>
    <w:p>
      <w:pPr>
        <w:pStyle w:val="FirstParagraph"/>
      </w:pPr>
      <w:r>
        <w:t xml:space="preserve">The contribution of the graphic design industry extends beyond aesthetics; it fuels economic growth. Effective branding increases consumer trust and drives sales for businesses in Bangalore. Furthermore, the rise of digital marketing has created a ripple effect, generating jobs in content writing, video production, and digital strategy.</w:t>
      </w:r>
    </w:p>
    <w:p>
      <w:pPr>
        <w:pStyle w:val="BodyText"/>
      </w:pPr>
      <w:r>
        <w:t xml:space="preserve">Additionally, designers play a crucial role in social advocacy within</w:t>
      </w:r>
      <w:r>
        <w:t xml:space="preserve"> </w:t>
      </w:r>
      <w:r>
        <w:rPr>
          <w:bCs/>
          <w:b/>
        </w:rPr>
        <w:t xml:space="preserve">India Bangalore</w:t>
      </w:r>
      <w:r>
        <w:t xml:space="preserve">. Local NGOs and community groups frequently collaborate with design students and professionals to create impactful campaigns regarding waste management, women's safety, and civic engagement. The visual language used by these designers helps simplify complex social issues for the general public.</w:t>
      </w:r>
    </w:p>
    <w:bookmarkEnd w:id="28"/>
    <w:bookmarkStart w:id="29" w:name="vi.-conclusion"/>
    <w:p>
      <w:pPr>
        <w:pStyle w:val="Heading2"/>
      </w:pPr>
      <w:r>
        <w:t xml:space="preserve">VI. Conclusion</w:t>
      </w:r>
    </w:p>
    <w:p>
      <w:pPr>
        <w:pStyle w:val="FirstParagraph"/>
      </w:pPr>
      <w:r>
        <w:t xml:space="preserve">In conclusion, the role of a graphic designer is pivotal in shaping the visual identity of modern organizations. In the specific context of</w:t>
      </w:r>
      <w:r>
        <w:t xml:space="preserve"> </w:t>
      </w:r>
      <w:r>
        <w:rPr>
          <w:bCs/>
          <w:b/>
        </w:rPr>
        <w:t xml:space="preserve">India Bangalore</w:t>
      </w:r>
      <w:r>
        <w:t xml:space="preserve">, this role is multifaceted, requiring technical proficiency in digital tools, deep cultural sensitivity to local traditions, and an entrepreneurial mindset.</w:t>
      </w:r>
    </w:p>
    <w:p>
      <w:pPr>
        <w:pStyle w:val="BodyText"/>
      </w:pPr>
      <w:r>
        <w:t xml:space="preserve">The city provides a fertile ground for creativity to thrive due to its robust technology sector and diverse population. As the boundary between physical and digital reality continues to blur, the demand for skilled visual communicators will only grow. For aspiring designers looking toward</w:t>
      </w:r>
      <w:r>
        <w:t xml:space="preserve"> </w:t>
      </w:r>
      <w:r>
        <w:rPr>
          <w:bCs/>
          <w:b/>
        </w:rPr>
        <w:t xml:space="preserve">India Bangalore</w:t>
      </w:r>
      <w:r>
        <w:t xml:space="preserve">, the future is bright, provided they remain adaptable, culturally aware, and technologically astute.</w:t>
      </w:r>
    </w:p>
    <w:p>
      <w:pPr>
        <w:pStyle w:val="BodyText"/>
      </w:pPr>
      <w:r>
        <w:rPr>
          <w:iCs/>
          <w:i/>
        </w:rPr>
        <w:t xml:space="preserve">Note to Reader:</w:t>
      </w:r>
      <w:r>
        <w:t xml:space="preserve"> </w:t>
      </w:r>
      <w:r>
        <w:t xml:space="preserve">This document serves as a comprehensive overview of the graphic design profession within the specific socio-economic context of Bangalore, India. It is intended for academic and professional reference purposes regarding regional industry analysis.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Graphic Designer in India Bangalore</dc:title>
  <dc:creator/>
  <dc:language>en</dc:language>
  <cp:keywords/>
  <dcterms:created xsi:type="dcterms:W3CDTF">2026-07-29T16:56:49Z</dcterms:created>
  <dcterms:modified xsi:type="dcterms:W3CDTF">2026-07-29T16:56:49Z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