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Philippines</w:t>
      </w:r>
      <w:r>
        <w:t xml:space="preserve"> </w:t>
      </w:r>
      <w:r>
        <w:t xml:space="preserve">Manila</w:t>
      </w:r>
    </w:p>
    <w:bookmarkStart w:id="26" w:name="Xfd764de44d6dc603ad8be3c1620c9a4df2c1417"/>
    <w:p>
      <w:pPr>
        <w:pStyle w:val="Heading1"/>
      </w:pPr>
      <w:r>
        <w:t xml:space="preserve">The Role and Evolution of the Graphic Designer in Philippines Manila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Visual Communication Studies</w:t>
      </w:r>
      <w:r>
        <w:br/>
      </w:r>
      <w:r>
        <w:rPr>
          <w:bCs/>
          <w:b/>
        </w:rPr>
        <w:t xml:space="preserve">Type of Document:</w:t>
      </w:r>
      <w:r>
        <w:t xml:space="preserve"> </w:t>
      </w:r>
      <w:r>
        <w:t xml:space="preserve">Term Paper</w:t>
      </w:r>
    </w:p>
    <w:bookmarkStart w:id="20" w:name="i.-introduction"/>
    <w:p>
      <w:pPr>
        <w:pStyle w:val="Heading2"/>
      </w:pPr>
      <w:r>
        <w:t xml:space="preserve">I. Introduction</w:t>
      </w:r>
    </w:p>
    <w:p>
      <w:pPr>
        <w:pStyle w:val="FirstParagraph"/>
      </w:pPr>
      <w:r>
        <w:t xml:space="preserve">In the rapidly evolving landscape of digital media and corporate communications, the role of the Graphic Designer has transcended mere aesthetic enhancement to become a cornerstone of strategic brand identity. This term paper explores the specific dynamics, challenges, and opportunities facing Graphic Designers in Philippines Manila. As the capital city serves as both a historical cultural hub and a burgeoning center for Business Process Outsourcing (BPO) and technology startups, Manila presents a unique ecosystem for visual communication professionals. The intersection of traditional Filipino artistic heritage with modern digital demands creates a distinct context for those practicing this trade within the Philippines Manila region. This paper aims to analyze how Graphic Designers adapt to local market needs while adhering to global standards, thereby positioning themselves as critical agents in the economic and cultural narrative of the country.</w:t>
      </w:r>
    </w:p>
    <w:bookmarkEnd w:id="20"/>
    <w:bookmarkStart w:id="21" w:name="X48dcd71f70ead2f700700d6fe5624dc5009bda0"/>
    <w:p>
      <w:pPr>
        <w:pStyle w:val="Heading2"/>
      </w:pPr>
      <w:r>
        <w:t xml:space="preserve">II. Historical Context and Cultural Identity</w:t>
      </w:r>
    </w:p>
    <w:p>
      <w:pPr>
        <w:pStyle w:val="FirstParagraph"/>
      </w:pPr>
      <w:r>
        <w:t xml:space="preserve">To understand the contemporary state of graphic design in Philippines Manila, one must first appreciate its historical roots. Philippine art history is rich with influences from Spanish colonialism, American occupation, and indigenous traditions. For a Graphic Designer operating in this region, these layers provide a deep well of visual vocabulary. Unlike designers in Western markets who may rely on minimalist trends or European typographic traditions, the Graphic Designer in Philippines Manila often navigates a multicultural palette. This includes incorporating elements from pre-colonial symbols, Islamic geometric patterns from the south, and Spanish colonial motifs into modern corporate identities.</w:t>
      </w:r>
      <w:r>
        <w:t xml:space="preserve"> </w:t>
      </w:r>
      <w:r>
        <w:t xml:space="preserve">Furthermore, the Filipino value system emphasizes *pakikipagkapwa-tao* (shared inner self) and community connection. Effective graphic design in this context is not just about individual expression but about communicating with a collective audience. A successful campaign in Philippines Manila often requires a designer to tap into shared cultural experiences, humor, and resilience. This cultural intelligence allows the Graphic Designer to create work that resonates deeply on an emotional level, distinguishing it from generic international templates.</w:t>
      </w:r>
    </w:p>
    <w:bookmarkEnd w:id="21"/>
    <w:bookmarkStart w:id="22" w:name="X923c2b8e47282453bb144a25c3f2676e781d213"/>
    <w:p>
      <w:pPr>
        <w:pStyle w:val="Heading2"/>
      </w:pPr>
      <w:r>
        <w:t xml:space="preserve">III. The Economic Landscape: BPOs and Creative Industries</w:t>
      </w:r>
    </w:p>
    <w:p>
      <w:pPr>
        <w:pStyle w:val="FirstParagraph"/>
      </w:pPr>
      <w:r>
        <w:t xml:space="preserve">Manila is widely recognized as a global hub for the Business Process Outsourcing industry. This economic reality has profoundly impacted the demand for Graphic Design services. Multinational corporations based in or outsourcing to Philippines Manila require high-volume, consistent visual content for marketing, user interfaces, and corporate reporting. Consequently, many Graphic Designers in this area work within large creative agencies that serve international clients such as those from the United States and Europe.</w:t>
      </w:r>
      <w:r>
        <w:t xml:space="preserve"> </w:t>
      </w:r>
      <w:r>
        <w:t xml:space="preserve">This global connection imposes a dual requirement on the professional: they must maintain impeccable proficiency in English—the primary language of business communication—and adhere to strict adherence deadlines often dictated by different time zones. The Graphic Designer is no longer just an artist; they are a cross-cultural communicator. They must understand Western consumer behaviors while producing content that may be localized for Filipino consumption or vice versa. This dual competency increases the value proposition of the Manila-based designer, allowing them to compete in the global freelance market via platforms like Upwork and Fiverr, where many independent Graphic Designers from Philippines Manila have established successful remote careers.</w:t>
      </w:r>
    </w:p>
    <w:bookmarkEnd w:id="22"/>
    <w:bookmarkStart w:id="23" w:name="X84c57189a5c7727aaf0c7d9b028590be3d430bc"/>
    <w:p>
      <w:pPr>
        <w:pStyle w:val="Heading2"/>
      </w:pPr>
      <w:r>
        <w:t xml:space="preserve">IV. Technological Adaptation and Digital Trends</w:t>
      </w:r>
    </w:p>
    <w:p>
      <w:pPr>
        <w:pStyle w:val="FirstParagraph"/>
      </w:pPr>
      <w:r>
        <w:t xml:space="preserve">The proliferation of smartphones and internet connectivity in Philippines Manila has shifted the primary medium of graphic design from print to digital. Traditional skills in typography and layout remain important, but the modern Graphic Designer must be proficient in User Experience (UX) Design, User Interface (UI) Design, motion graphics, and social media optimization. In a city with one of the highest social media usage rates globally, content must be visually striking yet optimized for small screens.</w:t>
      </w:r>
      <w:r>
        <w:t xml:space="preserve"> </w:t>
      </w:r>
      <w:r>
        <w:t xml:space="preserve">Moreover, the rise of e-commerce in Southeast Asia has created a surge in demand for product visualization and digital advertising creatives. Graphic Designers who can master tools such as Adobe Creative Cloud, Figma, and Blender are particularly sought after by tech startups in the Makati Central Business District and BGC (Bonifacio Global City). The ability to create 3D assets, animated logos, and interactive prototypes has become a key differentiator for career advancement. Therefore, continuous upskilling is not optional but essential for any Graphic Designer aiming to thrive in the competitive environment of Philippines Manila.</w:t>
      </w:r>
    </w:p>
    <w:bookmarkEnd w:id="23"/>
    <w:bookmarkStart w:id="24" w:name="v.-challenges-and-future-outlook"/>
    <w:p>
      <w:pPr>
        <w:pStyle w:val="Heading2"/>
      </w:pPr>
      <w:r>
        <w:t xml:space="preserve">V. Challenges and Future Outlook</w:t>
      </w:r>
    </w:p>
    <w:p>
      <w:pPr>
        <w:pStyle w:val="FirstParagraph"/>
      </w:pPr>
      <w:r>
        <w:t xml:space="preserve">Despite the growing demand, Graphic Designers in Philippines Manila face significant challenges. One major issue is price undercutting from international freelancers and automated design tools like Canva or AI-generated imagery. To combat this, local designers are increasingly focusing on high-value strategic consulting rather than just execution. There is a growing trend toward branding strategy, where the Graphic Designer acts as a business consultant, using visual language to solve complex business problems.</w:t>
      </w:r>
      <w:r>
        <w:t xml:space="preserve"> </w:t>
      </w:r>
      <w:r>
        <w:t xml:space="preserve">Additionally, the industry in Philippines Manila is beginning to emphasize diversity and inclusion in visual representation. Companies are moving away from stereotypical portrayals of Filipinos and are seeking authentic narratives that reflect the diverse ethnicities and realities of the nation. This shift requires Graphic Designers to be more culturally sensitive and inclusive in their creative processes.</w:t>
      </w:r>
    </w:p>
    <w:bookmarkEnd w:id="24"/>
    <w:bookmarkStart w:id="25" w:name="vi.-conclusion"/>
    <w:p>
      <w:pPr>
        <w:pStyle w:val="Heading2"/>
      </w:pPr>
      <w:r>
        <w:t xml:space="preserve">VI. Conclusion</w:t>
      </w:r>
    </w:p>
    <w:p>
      <w:pPr>
        <w:pStyle w:val="FirstParagraph"/>
      </w:pPr>
      <w:r>
        <w:t xml:space="preserve">In conclusion, the life of a Graphic Designer in Philippines Manila is characterized by a dynamic interplay between local cultural heritage and global digital trends. The designer serves as a vital link between Filipino identity and international markets, leveraging strong English communication skills and technical proficiency to deliver high-quality visual solutions. As the economy of Philippines Manila continues to modernize, the role of the Graphic Designer will expand beyond aesthetics into strategic brand management and user experience design. Success in this field requires not only technical mastery but also a deep understanding of Filipino culture and a commitment to lifelong learning in an ever-changing digital landscape. For students and professionals alike, recognizing these nuances is crucial for building a sustainable and impactful career as a Graphic Designer within the vibrant context of Philippines Manila.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Philippines Manila</dc:title>
  <dc:creator/>
  <dc:language>en</dc:language>
  <cp:keywords/>
  <dcterms:created xsi:type="dcterms:W3CDTF">2026-07-29T22:21:49Z</dcterms:created>
  <dcterms:modified xsi:type="dcterms:W3CDTF">2026-07-29T22:21:49Z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