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db23ab8e6a8931b9a3f73730681fe12c60bdd8b"/>
    <w:p>
      <w:pPr>
        <w:pStyle w:val="Heading1"/>
      </w:pPr>
      <w:r>
        <w:t xml:space="preserve">The Role and Evolution of the Graphic Designer in Russia Saint Petersburg</w:t>
      </w:r>
    </w:p>
    <w:p>
      <w:pPr>
        <w:pStyle w:val="FirstParagraph"/>
      </w:pPr>
      <w:r>
        <w:rPr>
          <w:bCs/>
          <w:b/>
        </w:rPr>
        <w:t xml:space="preserve">A Term Paper Analysis on Creative Industries in the Northern Capital</w:t>
      </w:r>
    </w:p>
    <w:p>
      <w:pPr>
        <w:pStyle w:val="BodyText"/>
      </w:pPr>
      <w:r>
        <w:t xml:space="preserve">Date: May 24, 2024</w:t>
      </w:r>
      <w:r>
        <w:br/>
      </w:r>
      <w:r>
        <w:t xml:space="preserve">Subject: Visual Communication and Design History</w:t>
      </w:r>
    </w:p>
    <w:bookmarkStart w:id="20" w:name="i.-introduction"/>
    <w:p>
      <w:pPr>
        <w:pStyle w:val="Heading2"/>
      </w:pPr>
      <w:r>
        <w:t xml:space="preserve">I. Introduction</w:t>
      </w:r>
    </w:p>
    <w:p>
      <w:pPr>
        <w:pStyle w:val="FirstParagraph"/>
      </w:pPr>
      <w:r>
        <w:t xml:space="preserve">The city of Russia Saint Petersburg stands as a unique cultural beacon, often referred to as the "Venice of the North" or the "Cultural Capital of Russia." Unlike Moscow, which is frequently characterized by its rapid commercial dynamism and modern financial hub status, Russia Saint Petersburg retains a profound sense of historical gravity, artistic heritage, and intellectual depth. Within this distinct urban landscape, the</w:t>
      </w:r>
      <w:r>
        <w:t xml:space="preserve"> </w:t>
      </w:r>
      <w:r>
        <w:rPr>
          <w:bCs/>
          <w:b/>
        </w:rPr>
        <w:t xml:space="preserve">Graphic Designer</w:t>
      </w:r>
      <w:r>
        <w:t xml:space="preserve"> </w:t>
      </w:r>
      <w:r>
        <w:t xml:space="preserve">plays a pivotal role in bridging the gap between centuries-old traditions and contemporary digital communication. This term paper explores the multifaceted responsibilities of a</w:t>
      </w:r>
      <w:r>
        <w:t xml:space="preserve"> </w:t>
      </w:r>
      <w:r>
        <w:rPr>
          <w:bCs/>
          <w:b/>
        </w:rPr>
        <w:t xml:space="preserve">Graphic Designer</w:t>
      </w:r>
      <w:r>
        <w:t xml:space="preserve">, examining how their craft is influenced by the specific socio-cultural context of Russia Saint Petersburg. By analyzing historical precedents, modern market demands, and technological shifts, this document aims to elucidate why understanding local design aesthetics is crucial for effective visual communication in this region.</w:t>
      </w:r>
    </w:p>
    <w:bookmarkEnd w:id="20"/>
    <w:bookmarkStart w:id="21" w:name="X77a72f1805d8455b8b75bee9a19582d9706f4dc"/>
    <w:p>
      <w:pPr>
        <w:pStyle w:val="Heading2"/>
      </w:pPr>
      <w:r>
        <w:t xml:space="preserve">II. Historical Context: The Legacy of Constructivism</w:t>
      </w:r>
    </w:p>
    <w:p>
      <w:pPr>
        <w:pStyle w:val="FirstParagraph"/>
      </w:pPr>
      <w:r>
        <w:t xml:space="preserve">To understand the contemporary</w:t>
      </w:r>
      <w:r>
        <w:t xml:space="preserve"> </w:t>
      </w:r>
      <w:r>
        <w:rPr>
          <w:bCs/>
          <w:b/>
        </w:rPr>
        <w:t xml:space="preserve">Graphic Designer</w:t>
      </w:r>
      <w:r>
        <w:t xml:space="preserve">, one must first acknowledge the historical weight borne by designers in Russia Saint Petersburg. The early 20th century saw the rise of Russian Constructivism, a movement that rejected pure art in favor of art as a practice for social purposes. In cities like Russia Saint Petersburg (then known as Petrograd), design was not merely decorative; it was revolutionary. Posters, typography, and visual layouts were tools for propaganda and social change.</w:t>
      </w:r>
      <w:r>
        <w:t xml:space="preserve"> </w:t>
      </w:r>
      <w:r>
        <w:t xml:space="preserve">Today’s</w:t>
      </w:r>
      <w:r>
        <w:t xml:space="preserve"> </w:t>
      </w:r>
      <w:r>
        <w:rPr>
          <w:bCs/>
          <w:b/>
        </w:rPr>
        <w:t xml:space="preserve">Graphic Designer</w:t>
      </w:r>
      <w:r>
        <w:t xml:space="preserve"> </w:t>
      </w:r>
      <w:r>
        <w:t xml:space="preserve">in Russia Saint Petersburg inherits this legacy of bold typography and geometric precision. While the political context has changed, the aesthetic appreciation for strong, clean lines and functional design remains ingrained in the local creative psyche. A modern designer must navigate this historical expectation, balancing the minimalist, utilitarian roots of Constructivism with the more ornate traditions of Imperial Russian art that also define Russia Saint Petersburg’s identity. Failure to recognize this dual heritage can result in designs that feel culturally dissonant to local audiences who are deeply attuned to their artistic history.</w:t>
      </w:r>
    </w:p>
    <w:bookmarkEnd w:id="21"/>
    <w:bookmarkStart w:id="25" w:name="X523a39c0960c8dfff78c37efc352982e8c7aba8"/>
    <w:p>
      <w:pPr>
        <w:pStyle w:val="Heading2"/>
      </w:pPr>
      <w:r>
        <w:t xml:space="preserve">III. Core Responsibilities of the Modern Graphic Designer</w:t>
      </w:r>
    </w:p>
    <w:p>
      <w:pPr>
        <w:pStyle w:val="FirstParagraph"/>
      </w:pPr>
      <w:r>
        <w:t xml:space="preserve">The role of a</w:t>
      </w:r>
      <w:r>
        <w:t xml:space="preserve"> </w:t>
      </w:r>
      <w:r>
        <w:rPr>
          <w:bCs/>
          <w:b/>
        </w:rPr>
        <w:t xml:space="preserve">Graphic Designer</w:t>
      </w:r>
      <w:r>
        <w:t xml:space="preserve"> </w:t>
      </w:r>
      <w:r>
        <w:t xml:space="preserve">has expanded significantly beyond simple image creation. In the competitive market of Russia Saint Petersburg, a professional must possess a diverse skill set encompassing brand identity, digital interface design, and print production.</w:t>
      </w:r>
    </w:p>
    <w:bookmarkStart w:id="22" w:name="a.-brand-identity-and-visual-language"/>
    <w:p>
      <w:pPr>
        <w:pStyle w:val="Heading3"/>
      </w:pPr>
      <w:r>
        <w:t xml:space="preserve">A. Brand Identity and Visual Language</w:t>
      </w:r>
    </w:p>
    <w:p>
      <w:pPr>
        <w:pStyle w:val="FirstParagraph"/>
      </w:pPr>
      <w:r>
        <w:t xml:space="preserve">In Russia Saint Petersburg, branding is deeply tied to storytelling. Clients often seek narratives that connect their products or services to the city’s romanticized image of canals, bridges, and classic architecture. A</w:t>
      </w:r>
      <w:r>
        <w:t xml:space="preserve"> </w:t>
      </w:r>
      <w:r>
        <w:rPr>
          <w:bCs/>
          <w:b/>
        </w:rPr>
        <w:t xml:space="preserve">Graphic Designer</w:t>
      </w:r>
      <w:r>
        <w:t xml:space="preserve"> </w:t>
      </w:r>
      <w:r>
        <w:t xml:space="preserve">must create visual identities that resonate with this romanticism while maintaining modern corporate standards. This involves selecting color palettes that evoke nostalgia without appearing outdated, and typography that balances readability with artistic flair.</w:t>
      </w:r>
    </w:p>
    <w:bookmarkEnd w:id="22"/>
    <w:bookmarkStart w:id="23" w:name="b.-digital-adaptation-and-uiux"/>
    <w:p>
      <w:pPr>
        <w:pStyle w:val="Heading3"/>
      </w:pPr>
      <w:r>
        <w:t xml:space="preserve">B. Digital Adaptation and UI/UX</w:t>
      </w:r>
    </w:p>
    <w:p>
      <w:pPr>
        <w:pStyle w:val="FirstParagraph"/>
      </w:pPr>
      <w:r>
        <w:t xml:space="preserve">As digital transformation accelerates in Russia Saint Petersburg, the demand for</w:t>
      </w:r>
      <w:r>
        <w:t xml:space="preserve"> </w:t>
      </w:r>
      <w:r>
        <w:rPr>
          <w:bCs/>
          <w:b/>
        </w:rPr>
        <w:t xml:space="preserve">Graphic Designer</w:t>
      </w:r>
      <w:r>
        <w:t xml:space="preserve">s who understand User Experience (UX) is paramount. The local tech sector, though smaller than Moscow’s, is vibrant and growing. Designers are required to create intuitive interfaces for mobile applications and websites that cater to Russian-speaking users. This requires an understanding of Cyrillic typography constraints, which often demand different spacing and hierarchy adjustments compared to Latin scripts. A</w:t>
      </w:r>
      <w:r>
        <w:t xml:space="preserve"> </w:t>
      </w:r>
      <w:r>
        <w:rPr>
          <w:bCs/>
          <w:b/>
        </w:rPr>
        <w:t xml:space="preserve">Graphic Designer</w:t>
      </w:r>
      <w:r>
        <w:t xml:space="preserve"> </w:t>
      </w:r>
      <w:r>
        <w:t xml:space="preserve">proficient in these nuances ensures that digital platforms in Russia Saint Petersburg are not only visually appealing but also functionally accessible.</w:t>
      </w:r>
    </w:p>
    <w:bookmarkEnd w:id="23"/>
    <w:bookmarkStart w:id="24" w:name="c.-print-and-environmental-graphics"/>
    <w:p>
      <w:pPr>
        <w:pStyle w:val="Heading3"/>
      </w:pPr>
      <w:r>
        <w:t xml:space="preserve">C. Print and Environmental Graphics</w:t>
      </w:r>
    </w:p>
    <w:p>
      <w:pPr>
        <w:pStyle w:val="FirstParagraph"/>
      </w:pPr>
      <w:r>
        <w:t xml:space="preserve">Despite the digital shift, physical print remains significant in Russia Saint Petersburg, particularly for tourism, cultural events (such as the White Nights Festival), and education. A</w:t>
      </w:r>
      <w:r>
        <w:t xml:space="preserve"> </w:t>
      </w:r>
      <w:r>
        <w:rPr>
          <w:bCs/>
          <w:b/>
        </w:rPr>
        <w:t xml:space="preserve">Graphic Designer</w:t>
      </w:r>
      <w:r>
        <w:t xml:space="preserve"> </w:t>
      </w:r>
      <w:r>
        <w:t xml:space="preserve">must manage large-scale environmental graphics for museums, theaters, and public spaces. This requires precision in color management and material selection to ensure that designs withstand varying weather conditions while maintaining visual integrity in the city’s historic districts.</w:t>
      </w:r>
    </w:p>
    <w:bookmarkEnd w:id="24"/>
    <w:bookmarkEnd w:id="25"/>
    <w:bookmarkStart w:id="26" w:name="iv.-cultural-nuances-and-market-dynamics"/>
    <w:p>
      <w:pPr>
        <w:pStyle w:val="Heading2"/>
      </w:pPr>
      <w:r>
        <w:t xml:space="preserve">IV. Cultural Nuances and Market Dynamics</w:t>
      </w:r>
    </w:p>
    <w:p>
      <w:pPr>
        <w:pStyle w:val="FirstParagraph"/>
      </w:pPr>
      <w:r>
        <w:t xml:space="preserve">Operating as a</w:t>
      </w:r>
      <w:r>
        <w:t xml:space="preserve"> </w:t>
      </w:r>
      <w:r>
        <w:rPr>
          <w:bCs/>
          <w:b/>
        </w:rPr>
        <w:t xml:space="preserve">Graphic Designer</w:t>
      </w:r>
      <w:r>
        <w:t xml:space="preserve"> </w:t>
      </w:r>
      <w:r>
        <w:t xml:space="preserve">in Russia Saint Petersburg involves navigating specific cultural nuances. The local audience often possesses a high level of visual literacy due to the city’s emphasis on arts education from a young age. Consequently, designs that rely on clichés or overly simplistic visuals are frequently dismissed as amateurish. A successful</w:t>
      </w:r>
      <w:r>
        <w:t xml:space="preserve"> </w:t>
      </w:r>
      <w:r>
        <w:rPr>
          <w:bCs/>
          <w:b/>
        </w:rPr>
        <w:t xml:space="preserve">Graphic Designer</w:t>
      </w:r>
      <w:r>
        <w:t xml:space="preserve"> </w:t>
      </w:r>
      <w:r>
        <w:t xml:space="preserve">must demonstrate sophistication, depth, and conceptual clarity in their work.</w:t>
      </w:r>
      <w:r>
        <w:t xml:space="preserve"> </w:t>
      </w:r>
      <w:r>
        <w:t xml:space="preserve">Furthermore, the economic landscape of Russia Saint Petersburg influences design choices. With a strong focus on small-to-medium enterprises (SMEs), tourism, and creative industries rather than massive industrial conglomerates, the demand is for agile, cost-effective yet high-impact design solutions. A</w:t>
      </w:r>
      <w:r>
        <w:t xml:space="preserve"> </w:t>
      </w:r>
      <w:r>
        <w:rPr>
          <w:bCs/>
          <w:b/>
        </w:rPr>
        <w:t xml:space="preserve">Graphic Designer</w:t>
      </w:r>
      <w:r>
        <w:t xml:space="preserve"> </w:t>
      </w:r>
      <w:r>
        <w:t xml:space="preserve">must often wear multiple hats—acting as strategist, artist, and project manager—to deliver value within constrained budgets while meeting international standards.</w:t>
      </w:r>
    </w:p>
    <w:bookmarkEnd w:id="26"/>
    <w:bookmarkStart w:id="27" w:name="v.-challenges-and-future-outlook"/>
    <w:p>
      <w:pPr>
        <w:pStyle w:val="Heading2"/>
      </w:pPr>
      <w:r>
        <w:t xml:space="preserve">V. Challenges and Future Outlook</w:t>
      </w:r>
    </w:p>
    <w:p>
      <w:pPr>
        <w:pStyle w:val="FirstParagraph"/>
      </w:pPr>
      <w:r>
        <w:t xml:space="preserve">The future for the</w:t>
      </w:r>
      <w:r>
        <w:t xml:space="preserve"> </w:t>
      </w:r>
      <w:r>
        <w:rPr>
          <w:bCs/>
          <w:b/>
        </w:rPr>
        <w:t xml:space="preserve">Graphic Designer</w:t>
      </w:r>
      <w:r>
        <w:t xml:space="preserve"> </w:t>
      </w:r>
      <w:r>
        <w:t xml:space="preserve">in Russia Saint Petersburg is shaped by globalization and technological disruption. As AI tools become more prevalent, the routine tasks of design are increasingly automated. This raises the bar for human designers, requiring them to focus more on conceptual thinking and cultural contextualization—areas where human insight remains superior.</w:t>
      </w:r>
      <w:r>
        <w:t xml:space="preserve"> </w:t>
      </w:r>
      <w:r>
        <w:t xml:space="preserve">Additionally, geopolitical shifts have impacted access to certain international software licenses and global design trends. Designers in Russia Saint Petersburg must adapt by utilizing locally available tools or open-source alternatives while maintaining a connection to global design discourse through digital communities. The ability of a</w:t>
      </w:r>
      <w:r>
        <w:t xml:space="preserve"> </w:t>
      </w:r>
      <w:r>
        <w:rPr>
          <w:bCs/>
          <w:b/>
        </w:rPr>
        <w:t xml:space="preserve">Graphic Designer</w:t>
      </w:r>
      <w:r>
        <w:t xml:space="preserve"> </w:t>
      </w:r>
      <w:r>
        <w:t xml:space="preserve">to synthesize local cultural pride with global accessibility will be the defining characteristic of successful creative professionals in the region.</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Graphic Designer</w:t>
      </w:r>
      <w:r>
        <w:t xml:space="preserve"> </w:t>
      </w:r>
      <w:r>
        <w:t xml:space="preserve">in Russia Saint Petersburg operates at a critical intersection of history, culture, and technology. They are not merely decorators but cultural mediators who interpret the complex identity of Russia Saint Petersburg for modern audiences. From the geometric rigor of Constructivist heritage to the digital demands of a connected world, their work shapes how the city presents itself both domestically and internationally.</w:t>
      </w:r>
      <w:r>
        <w:t xml:space="preserve"> </w:t>
      </w:r>
      <w:r>
        <w:t xml:space="preserve">For aspiring professionals, mastering this role requires more than technical proficiency in software; it demands a deep understanding of local history, linguistic specifics, and cultural aesthetics. As Russia Saint Petersburg continues to evolve as a global cultural hub, the</w:t>
      </w:r>
      <w:r>
        <w:t xml:space="preserve"> </w:t>
      </w:r>
      <w:r>
        <w:rPr>
          <w:bCs/>
          <w:b/>
        </w:rPr>
        <w:t xml:space="preserve">Graphic Designer</w:t>
      </w:r>
      <w:r>
        <w:t xml:space="preserve"> </w:t>
      </w:r>
      <w:r>
        <w:t xml:space="preserve">will remain an essential architect of its visual narrative. Their ability to blend the romantic soul of the north with modern functionalism ensures that design in this region remains dynamic, relevant, and deeply rooted in its unique identity.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Russia Saint Petersburg</dc:title>
  <dc:creator/>
  <dc:language>en</dc:language>
  <cp:keywords/>
  <dcterms:created xsi:type="dcterms:W3CDTF">2026-07-29T19:37:36Z</dcterms:created>
  <dcterms:modified xsi:type="dcterms:W3CDTF">2026-07-29T19:37:36Z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