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Singapore</w:t>
      </w:r>
    </w:p>
    <w:p>
      <w:pPr>
        <w:pStyle w:val="FirstParagraph"/>
      </w:pPr>
      <w:r>
        <w:t xml:space="preserve">```html</w:t>
      </w:r>
    </w:p>
    <w:p>
      <w:pPr>
        <w:pStyle w:val="BodyText"/>
      </w:pPr>
      <w:r>
        <w:t xml:space="preserve">T</w:t>
      </w:r>
    </w:p>
    <w:p>
      <w:pPr>
        <w:pStyle w:val="BodyText"/>
      </w:pPr>
      <w:r>
        <w:t xml:space="preserve">e</w:t>
      </w:r>
    </w:p>
    <w:p>
      <w:pPr>
        <w:pStyle w:val="BodyText"/>
      </w:pPr>
      <w:r>
        <w:t xml:space="preserve">r</w:t>
      </w:r>
    </w:p>
    <w:p>
      <w:pPr>
        <w:pStyle w:val="BodyText"/>
      </w:pPr>
      <w:r>
        <w:t xml:space="preserve">m</w:t>
      </w:r>
    </w:p>
    <w:p>
      <w:pPr>
        <w:pStyle w:val="BodyText"/>
      </w:pPr>
      <w:r>
        <w:t xml:space="preserve">Pap</w:t>
      </w:r>
    </w:p>
    <w:p>
      <w:pPr>
        <w:pStyle w:val="BodyText"/>
      </w:pPr>
      <w:r>
        <w:t xml:space="preserve">e</w:t>
      </w:r>
      <w:r>
        <w:rPr>
          <w:bCs/>
          <w:b/>
        </w:rPr>
        <w:t xml:space="preserve">r:</w:t>
      </w:r>
      <w:r>
        <w:br/>
      </w:r>
      <w:r>
        <w:rPr>
          <w:bCs/>
          <w:b/>
        </w:rPr>
        <w:t xml:space="preserve">The Role and Evolution of the Graphic Designer in Singapore</w:t>
      </w:r>
    </w:p>
    <w:p>
      <w:pPr>
        <w:pStyle w:val="BodyText"/>
      </w:pPr>
      <w:r>
        <w:rPr>
          <w:bCs/>
          <w:b/>
        </w:rPr>
        <w:t xml:space="preserve">Student Name:</w:t>
      </w:r>
      <w:r>
        <w:t xml:space="preserve"> </w:t>
      </w:r>
      <w:r>
        <w:t xml:space="preserve">[Student Name]</w:t>
      </w:r>
    </w:p>
    <w:p>
      <w:pPr>
        <w:pStyle w:val="BodyText"/>
      </w:pPr>
      <w:r>
        <w:rPr>
          <w:bCs/>
          <w:b/>
        </w:rPr>
        <w:t xml:space="preserve">Institution:</w:t>
      </w:r>
      <w:r>
        <w:t xml:space="preserve"> </w:t>
      </w:r>
      <w:r>
        <w:t xml:space="preserve">Singapore Polytechnic / Nanyang Technological University</w:t>
      </w:r>
    </w:p>
    <w:p>
      <w:pPr>
        <w:pStyle w:val="BodyText"/>
      </w:pPr>
      <w:r>
        <w:rPr>
          <w:bCs/>
          <w:b/>
        </w:rPr>
        <w:t xml:space="preserve">Date:</w:t>
      </w:r>
      <w:r>
        <w:t xml:space="preserve"> </w:t>
      </w:r>
      <w:r>
        <w:t xml:space="preserve">October 26, 2023</w:t>
      </w:r>
    </w:p>
    <w:p>
      <w:pPr>
        <w:pStyle w:val="BodyText"/>
      </w:pPr>
      <w:r>
        <w:t xml:space="preserve">A</w:t>
      </w:r>
    </w:p>
    <w:p>
      <w:pPr>
        <w:pStyle w:val="BodyText"/>
      </w:pPr>
      <w:r>
        <w:t xml:space="preserve">b</w:t>
      </w:r>
    </w:p>
    <w:p>
      <w:pPr>
        <w:pStyle w:val="BodyText"/>
      </w:pPr>
      <w:r>
        <w:t xml:space="preserve">s</w:t>
      </w:r>
    </w:p>
    <w:p>
      <w:pPr>
        <w:pStyle w:val="BodyText"/>
      </w:pPr>
      <w:r>
        <w:t xml:space="preserve">t</w:t>
      </w:r>
    </w:p>
    <w:p>
      <w:pPr>
        <w:pStyle w:val="BodyText"/>
      </w:pPr>
      <w:r>
        <w:t xml:space="preserve">r</w:t>
      </w:r>
      <w:r>
        <w:t xml:space="preserve">cat</w:t>
      </w:r>
      <w:r>
        <w:t xml:space="preserve">c&gt;</w:t>
      </w:r>
      <w:r>
        <w:t xml:space="preserve"> </w:t>
      </w:r>
      <w:r>
        <w:t xml:space="preserve">This Term Paper examines the critical role of the</w:t>
      </w:r>
      <w:r>
        <w:t xml:space="preserve"> </w:t>
      </w:r>
      <w:r>
        <w:rPr>
          <w:bCs/>
          <w:b/>
        </w:rPr>
        <w:t xml:space="preserve">Graphic Designer</w:t>
      </w:r>
      <w:r>
        <w:t xml:space="preserve"> </w:t>
      </w:r>
      <w:r>
        <w:t xml:space="preserve">within the dynamic context of</w:t>
      </w:r>
      <w:r>
        <w:t xml:space="preserve"> </w:t>
      </w:r>
      <w:r>
        <w:rPr>
          <w:bCs/>
          <w:b/>
        </w:rPr>
        <w:t xml:space="preserve">Singapore Singapore</w:t>
      </w:r>
      <w:r>
        <w:t xml:space="preserve">. As a global hub for business and culture, Singapore demands high standards in visual communication. The paper explores how graphic designers contribute to national identity, digital transformation, and corporate branding. Furthermore, it analyzes the specific challenges faced by designers in this unique island nation, including the multicultural landscape and rapid technological shifts.</w:t>
      </w:r>
    </w:p>
    <w:p>
      <w:pPr>
        <w:pStyle w:val="BodyText"/>
      </w:pPr>
      <w:r>
        <w:rPr>
          <w:bCs/>
          <w:b/>
        </w:rPr>
        <w:t xml:space="preserve">1.0</w:t>
      </w:r>
    </w:p>
    <w:p>
      <w:pPr>
        <w:pStyle w:val="BodyText"/>
      </w:pPr>
      <w:r>
        <w:t xml:space="preserve">I</w:t>
      </w:r>
    </w:p>
    <w:p>
      <w:pPr>
        <w:pStyle w:val="BodyText"/>
      </w:pPr>
      <w:r>
        <w:t xml:space="preserve">n</w:t>
      </w:r>
    </w:p>
    <w:p>
      <w:pPr>
        <w:pStyle w:val="BodyText"/>
      </w:pPr>
      <w:r>
        <w:t xml:space="preserve">t</w:t>
      </w:r>
    </w:p>
    <w:p>
      <w:pPr>
        <w:pStyle w:val="BodyText"/>
      </w:pPr>
      <w:r>
        <w:t xml:space="preserve">r</w:t>
      </w:r>
    </w:p>
    <w:p>
      <w:pPr>
        <w:pStyle w:val="BodyText"/>
      </w:pPr>
      <w:r>
        <w:t xml:space="preserve">cd</w:t>
      </w:r>
    </w:p>
    <w:p>
      <w:pPr>
        <w:pStyle w:val="BodyText"/>
      </w:pPr>
      <w:r>
        <w:t xml:space="preserve">ci</w:t>
      </w:r>
      <w:r>
        <w:rPr>
          <w:u w:val="single"/>
        </w:rPr>
        <w:t xml:space="preserve">in</w:t>
      </w:r>
      <w:r>
        <w:t xml:space="preserve">aec&gt;</w:t>
      </w:r>
      <w:r>
        <w:t xml:space="preserve"> </w:t>
      </w:r>
      <w:r>
        <w:t xml:space="preserve">The evolution of design in Singapore has mirrored the nation's broader economic journey from a developing port to a first-world smart nation. In this context, the</w:t>
      </w:r>
      <w:r>
        <w:t xml:space="preserve"> </w:t>
      </w:r>
      <w:r>
        <w:rPr>
          <w:bCs/>
          <w:b/>
        </w:rPr>
        <w:t xml:space="preserve">Graphic Designer</w:t>
      </w:r>
      <w:r>
        <w:t xml:space="preserve"> </w:t>
      </w:r>
      <w:r>
        <w:t xml:space="preserve">is not merely an aesthetician but a strategic communicator. The term</w:t>
      </w:r>
      <w:r>
        <w:t xml:space="preserve"> </w:t>
      </w:r>
      <w:r>
        <w:rPr>
          <w:bCs/>
          <w:b/>
        </w:rPr>
        <w:t xml:space="preserve">Singapore Singapore</w:t>
      </w:r>
      <w:r>
        <w:t xml:space="preserve">, emphasizing the city-state's singular and intense urban identity, highlights why visual culture here is so pivotal. This Term Paper aims to dissect how local designers navigate these pressures while fostering innovation.</w:t>
      </w:r>
    </w:p>
    <w:p>
      <w:pPr>
        <w:pStyle w:val="BodyText"/>
      </w:pPr>
      <w:r>
        <w:rPr>
          <w:bCs/>
          <w:b/>
        </w:rPr>
        <w:t xml:space="preserve">2.0</w:t>
      </w:r>
    </w:p>
    <w:p>
      <w:pPr>
        <w:pStyle w:val="BodyText"/>
      </w:pPr>
      <w:r>
        <w:t xml:space="preserve">C</w:t>
      </w:r>
    </w:p>
    <w:p>
      <w:pPr>
        <w:pStyle w:val="BodyText"/>
      </w:pPr>
      <w:r>
        <w:t xml:space="preserve">r</w:t>
      </w:r>
    </w:p>
    <w:p>
      <w:pPr>
        <w:pStyle w:val="BodyText"/>
      </w:pPr>
      <w:r>
        <w:t xml:space="preserve">e</w:t>
      </w:r>
    </w:p>
    <w:p>
      <w:pPr>
        <w:pStyle w:val="BodyText"/>
      </w:pPr>
      <w:r>
        <w:t xml:space="preserve">aiv</w:t>
      </w:r>
    </w:p>
    <w:p>
      <w:pPr>
        <w:pStyle w:val="BodyText"/>
      </w:pPr>
      <w:r>
        <w:t xml:space="preserve">nt</w:t>
      </w:r>
    </w:p>
    <w:p>
      <w:pPr>
        <w:pStyle w:val="BodyText"/>
      </w:pPr>
      <w:r>
        <w:t xml:space="preserve">N</w:t>
      </w:r>
    </w:p>
    <w:p>
      <w:pPr>
        <w:pStyle w:val="BodyText"/>
      </w:pPr>
      <w:r>
        <w:t xml:space="preserve">ai</w:t>
      </w:r>
    </w:p>
    <w:p>
      <w:pPr>
        <w:pStyle w:val="BodyText"/>
      </w:pPr>
      <w:r>
        <w:t xml:space="preserve">n</w:t>
      </w:r>
    </w:p>
    <w:p>
      <w:pPr>
        <w:pStyle w:val="BodyText"/>
      </w:pPr>
      <w:r>
        <w:t xml:space="preserve">act&lt;&gt;</w:t>
      </w:r>
      <w:r>
        <w:t xml:space="preserve"> </w:t>
      </w:r>
      <w:r>
        <w:t xml:space="preserve">One of the most significant contributions of the</w:t>
      </w:r>
      <w:r>
        <w:t xml:space="preserve"> </w:t>
      </w:r>
      <w:r>
        <w:rPr>
          <w:bCs/>
          <w:b/>
        </w:rPr>
        <w:t xml:space="preserve">Graphic Designer</w:t>
      </w:r>
      <w:r>
        <w:t xml:space="preserve"> </w:t>
      </w:r>
      <w:r>
        <w:t xml:space="preserve">in Singapore is the shaping of national identity. Through campaigns by agencies such as the National Environment Agency or Tourism Board, visual storytelling plays a crucial role in promoting sustainability and tourism. These designers must balance modern minimalism with cultural heritage, creating visuals that resonate with both local residents and international visitors.</w:t>
      </w:r>
    </w:p>
    <w:p>
      <w:pPr>
        <w:numPr>
          <w:ilvl w:val="0"/>
          <w:numId w:val="1001"/>
        </w:numPr>
        <w:pStyle w:val="Compact"/>
      </w:pPr>
      <w:r>
        <w:rPr>
          <w:bCs/>
          <w:b/>
        </w:rPr>
        <w:t xml:space="preserve">Cultural Representation:</w:t>
      </w:r>
      <w:r>
        <w:t xml:space="preserve"> </w:t>
      </w:r>
      <w:r>
        <w:t xml:space="preserve">Designers integrate multicultural elements from Chinese, Malay, Indian, and Western influences found in Singapore Singapore.</w:t>
      </w:r>
    </w:p>
    <w:p>
      <w:pPr>
        <w:numPr>
          <w:ilvl w:val="0"/>
          <w:numId w:val="1001"/>
        </w:numPr>
        <w:pStyle w:val="Compact"/>
      </w:pPr>
      <w:r>
        <w:t xml:space="preserve">Sustainability Messaging:Growing emphasis on green initiatives requires designers to create impactful campaigns that educate the public on environmental responsibility.</w:t>
      </w:r>
    </w:p>
    <w:p>
      <w:pPr>
        <w:pStyle w:val="FirstParagraph"/>
      </w:pPr>
      <w:r>
        <w:rPr>
          <w:bCs/>
          <w:b/>
        </w:rPr>
        <w:t xml:space="preserve">3.0</w:t>
      </w:r>
    </w:p>
    <w:p>
      <w:pPr>
        <w:pStyle w:val="BodyText"/>
      </w:pPr>
      <w:r>
        <w:t xml:space="preserve">D</w:t>
      </w:r>
    </w:p>
    <w:p>
      <w:pPr>
        <w:pStyle w:val="BodyText"/>
      </w:pPr>
      <w:r>
        <w:t xml:space="preserve">it</w:t>
      </w:r>
      <w:r>
        <w:t xml:space="preserve">atr</w:t>
      </w:r>
    </w:p>
    <w:p>
      <w:pPr>
        <w:pStyle w:val="BodyText"/>
      </w:pPr>
      <w:r>
        <w:t xml:space="preserve">n</w:t>
      </w:r>
    </w:p>
    <w:p>
      <w:pPr>
        <w:pStyle w:val="BodyText"/>
      </w:pPr>
      <w:r>
        <w:t xml:space="preserve">f</w:t>
      </w:r>
    </w:p>
    <w:p>
      <w:pPr>
        <w:pStyle w:val="BodyText"/>
      </w:pPr>
      <w:r>
        <w:t xml:space="preserve">iaOa&gt;</w:t>
      </w:r>
      <w:r>
        <w:t xml:space="preserve"> </w:t>
      </w:r>
      <w:r>
        <w:t xml:space="preserve">Singapore is increasingly becoming a digital hub, and the role of the</w:t>
      </w:r>
      <w:r>
        <w:t xml:space="preserve"> </w:t>
      </w:r>
      <w:r>
        <w:rPr>
          <w:bCs/>
          <w:b/>
        </w:rPr>
        <w:t xml:space="preserve">Graphic Designer</w:t>
      </w:r>
      <w:r>
        <w:t xml:space="preserve"> </w:t>
      </w:r>
      <w:r>
        <w:t xml:space="preserve">has expanded beyond print to encompass user experience (UX), interface design (UI), and motion graphics. This shift is particularly evident in the fintech and e-commerce sectors thriving in Singapore Singapore. Modern Term Paper research indicates that today’s designers must be proficient in coding basics, 3D modeling, and interactive media.</w:t>
      </w:r>
    </w:p>
    <w:p>
      <w:pPr>
        <w:pStyle w:val="BodyText"/>
      </w:pPr>
      <w:r>
        <w:t xml:space="preserve">The integration of artificial intelligence tools further complicates the landscape. Designers must now learn to collaborate with AI algorithms to enhance productivity without losing the human touch that defines authentic creative expression. This technological adaptation is essential for maintaining competitiveness in a global market.</w:t>
      </w:r>
    </w:p>
    <w:p>
      <w:pPr>
        <w:pStyle w:val="BodyText"/>
      </w:pPr>
      <w:r>
        <w:rPr>
          <w:bCs/>
          <w:b/>
        </w:rPr>
        <w:t xml:space="preserve">4.0</w:t>
      </w:r>
    </w:p>
    <w:p>
      <w:pPr>
        <w:pStyle w:val="BodyText"/>
      </w:pPr>
      <w:r>
        <w:t xml:space="preserve">Ce</w:t>
      </w:r>
      <w:r>
        <w:rPr>
          <w:iCs/>
          <w:i/>
        </w:rPr>
        <w:t xml:space="preserve">ne</w:t>
      </w:r>
      <w:r>
        <w:t xml:space="preserve">&gt;</w:t>
      </w:r>
      <w:r>
        <w:t xml:space="preserve"> </w:t>
      </w:r>
      <w:r>
        <w:t xml:space="preserve">Despite its progress, the design industry in Singapore faces several hurdles. One major challenge is the high cost of living and business operations in Singapore Singapore, which can strain creative agencies. Additionally, there is often pressure to conform to fast-paced commercial demands rather than exploring avant-garde concepts.</w:t>
      </w:r>
    </w:p>
    <w:p>
      <w:pPr>
        <w:numPr>
          <w:ilvl w:val="0"/>
          <w:numId w:val="1002"/>
        </w:numPr>
        <w:pStyle w:val="Compact"/>
      </w:pPr>
      <w:r>
        <w:rPr>
          <w:bCs/>
          <w:b/>
        </w:rPr>
        <w:t xml:space="preserve">Talent Retention:</w:t>
      </w:r>
      <w:r>
        <w:t xml:space="preserve"> </w:t>
      </w:r>
      <w:r>
        <w:t xml:space="preserve">Attracting and retaining top-tier design talent amidst competition from global tech firms.</w:t>
      </w:r>
    </w:p>
    <w:p>
      <w:pPr>
        <w:numPr>
          <w:ilvl w:val="0"/>
          <w:numId w:val="1002"/>
        </w:numPr>
        <w:pStyle w:val="Compact"/>
      </w:pPr>
      <w:r>
        <w:rPr>
          <w:bCs/>
          <w:b/>
        </w:rPr>
        <w:t xml:space="preserve">Cultural Nuance:</w:t>
      </w:r>
      <w:r>
        <w:t xml:space="preserve"> </w:t>
      </w:r>
      <w:r>
        <w:t xml:space="preserve">Navigating the delicate balance between Western design trends and local sensibilities in Singapore Singapore.</w:t>
      </w:r>
    </w:p>
    <w:p>
      <w:pPr>
        <w:pStyle w:val="FirstParagraph"/>
      </w:pPr>
      <w:r>
        <w:rPr>
          <w:bCs/>
          <w:b/>
        </w:rPr>
        <w:t xml:space="preserve">5.0</w:t>
      </w:r>
    </w:p>
    <w:p>
      <w:pPr>
        <w:pStyle w:val="BodyText"/>
      </w:pPr>
      <w:r>
        <w:t xml:space="preserve">C</w:t>
      </w:r>
      <w:r>
        <w:rPr>
          <w:u w:val="single"/>
        </w:rPr>
        <w:t xml:space="preserve">n</w:t>
      </w:r>
      <w:r>
        <w:t xml:space="preserve">t&gt;&gt;</w:t>
      </w:r>
      <w:r>
        <w:t xml:space="preserve"> </w:t>
      </w:r>
      <w:r>
        <w:t xml:space="preserve">In conclusion, the</w:t>
      </w:r>
      <w:r>
        <w:t xml:space="preserve"> </w:t>
      </w:r>
      <w:r>
        <w:rPr>
          <w:bCs/>
          <w:b/>
        </w:rPr>
        <w:t xml:space="preserve">Graphic Designer</w:t>
      </w:r>
      <w:r>
        <w:t xml:space="preserve"> </w:t>
      </w:r>
      <w:r>
        <w:t xml:space="preserve">in Singapore plays a multifaceted role that extends far beyond aesthetics. They are cultural ambassadors, technological innovators, and strategic communicators. For any comprehensive study of design practices in this region, understanding the unique pressures and opportunities within</w:t>
      </w:r>
      <w:r>
        <w:t xml:space="preserve"> </w:t>
      </w:r>
      <w:r>
        <w:rPr>
          <w:bCs/>
          <w:b/>
        </w:rPr>
        <w:t xml:space="preserve">Singapore Singapore</w:t>
      </w:r>
      <w:r>
        <w:t xml:space="preserve"> </w:t>
      </w:r>
      <w:r>
        <w:t xml:space="preserve">is imperative. This Term Paper asserts that the future of design in Singapore lies in its ability to blend heritage with innovation.</w:t>
      </w:r>
    </w:p>
    <w:p>
      <w:pPr>
        <w:pStyle w:val="BodyText"/>
      </w:pPr>
      <w:r>
        <w:t xml:space="preserve">R</w:t>
      </w:r>
    </w:p>
    <w:p>
      <w:pPr>
        <w:pStyle w:val="BodyText"/>
      </w:pPr>
      <w:r>
        <w:t xml:space="preserve">e</w:t>
      </w:r>
    </w:p>
    <w:p>
      <w:pPr>
        <w:pStyle w:val="BodyText"/>
      </w:pPr>
      <w:r>
        <w:t xml:space="preserve">f</w:t>
      </w:r>
    </w:p>
    <w:p>
      <w:pPr>
        <w:pStyle w:val="BodyText"/>
      </w:pPr>
      <w:r>
        <w:t xml:space="preserve">ee&gt;</w:t>
      </w:r>
      <w:r>
        <w:t xml:space="preserve"> </w:t>
      </w:r>
      <w:r>
        <w:t xml:space="preserve">1. Ministry of Culture, Community and Youth. (2023). "Creative Industries in Singapore."</w:t>
      </w:r>
    </w:p>
    <w:p>
      <w:pPr>
        <w:pStyle w:val="BodyText"/>
      </w:pPr>
      <w:r>
        <w:t xml:space="preserve">2. Singapore Design Council Annual Report. (2023).</w:t>
      </w:r>
    </w:p>
    <w:p>
      <w:pPr>
        <w:pStyle w:val="BodyText"/>
      </w:pPr>
      <w:r>
        <w:t xml:space="preserve">3. Global Design Trends Journal: Asia-Pacific Edition.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Singapore</dc:title>
  <dc:creator/>
  <dc:language>en</dc:language>
  <cp:keywords/>
  <dcterms:created xsi:type="dcterms:W3CDTF">2026-07-29T20:30:36Z</dcterms:created>
  <dcterms:modified xsi:type="dcterms:W3CDTF">2026-07-29T20:30:36Z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