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the-visual-language-of-modernity"/>
    <w:p>
      <w:pPr>
        <w:pStyle w:val="Heading1"/>
      </w:pPr>
      <w:r>
        <w:t xml:space="preserve">The Visual Language of Modernity</w:t>
      </w:r>
    </w:p>
    <w:bookmarkStart w:id="26" w:name="X59f8e7b7a650046c5ceb62e194090e88b238e35"/>
    <w:p>
      <w:pPr>
        <w:pStyle w:val="Heading2"/>
      </w:pPr>
      <w:r>
        <w:t xml:space="preserve">An Academic Analysis of the Graphic Designer in South Korea Seoul</w:t>
      </w:r>
    </w:p>
    <w:p>
      <w:pPr>
        <w:pStyle w:val="FirstParagraph"/>
      </w:pPr>
      <w:r>
        <w:t xml:space="preserve">Abstract:</w:t>
      </w:r>
      <w:r>
        <w:br/>
      </w:r>
      <w:r>
        <w:br/>
      </w:r>
      <w:r>
        <w:t xml:space="preserve">This term paper explores the multifaceted role, cultural significance, and economic impact of the Graphic Designer within South Korea Seoul. It analyzes how this profession has evolved from traditional printing techniques to leading digital innovation in one of Asia's most dynamic metropolitan centers. By examining the intersection of Hanbit (Korean beauty), global trends, and technological integration, this document highlights why South Korea Seoul remains a critical hub for visual communication and design excellence.</w:t>
      </w:r>
    </w:p>
    <w:bookmarkStart w:id="20" w:name="i.-introduction"/>
    <w:p>
      <w:pPr>
        <w:pStyle w:val="Heading3"/>
      </w:pPr>
      <w:r>
        <w:t xml:space="preserve">I. Introduction</w:t>
      </w:r>
    </w:p>
    <w:p>
      <w:pPr>
        <w:pStyle w:val="FirstParagraph"/>
      </w:pPr>
      <w:r>
        <w:t xml:space="preserve">In the contemporary global marketplace, visual communication serves as the primary bridge between brands and consumers. At the heart of this mechanism is the Graphic Designer, a professional responsible for crafting images, text, and interactive media to convey specific messages. While design is a universal language, its dialects vary significantly by region. Nowhere is this variation more pronounced or influential than in South Korea Seoul. As the capital city of South Korea and one of the most digitally connected cities on Earth, South Korea Seoul presents a unique ecosystem where tradition meets hyper-modernity.</w:t>
      </w:r>
    </w:p>
    <w:p>
      <w:pPr>
        <w:pStyle w:val="BodyText"/>
      </w:pPr>
      <w:r>
        <w:t xml:space="preserve">This term paper aims to dissect the professional landscape for a Graphic Designer operating within this specific geographic and cultural context. It argues that in South Korea Seoul, being a Graphic Designer is not merely about aesthetic arrangement; it is about navigating a complex web of cultural heritage, rapid technological adoption, and intense market competition. The following sections will explore the historical evolution of design in the region, the unique demands placed on professionals by local consumers and industries, and the future trajectory of this vital profession.</w:t>
      </w:r>
    </w:p>
    <w:bookmarkEnd w:id="20"/>
    <w:bookmarkStart w:id="21" w:name="X01579debd482456f31fe2983e3f254cce2b0bb3"/>
    <w:p>
      <w:pPr>
        <w:pStyle w:val="Heading3"/>
      </w:pPr>
      <w:r>
        <w:t xml:space="preserve">II. Historical Context: From Hangul to Digital Interfaces</w:t>
      </w:r>
    </w:p>
    <w:p>
      <w:pPr>
        <w:pStyle w:val="FirstParagraph"/>
      </w:pPr>
      <w:r>
        <w:t xml:space="preserve">To understand the current state of a Graphic Designer in South Korea Seoul, one must first appreciate the historical foundations that shape its visual identity. South Korea boasts a rich history of artistic expression, most notably through Hangul, the Korean alphabet created during the Joseon Dynasty. The aesthetic principles inherent in Hangul—simplicity, geometric precision, and harmony—have deeply influenced graphic design sensibilities in South Korea Seoul for centuries.</w:t>
      </w:r>
    </w:p>
    <w:p>
      <w:pPr>
        <w:pStyle w:val="BodyText"/>
      </w:pPr>
      <w:r>
        <w:t xml:space="preserve">During the industrialization era of the late 20th century, South Korea Seoul transformed from a war-torn region into an economic powerhouse. This transformation required a new visual language to project national strength and modernity. Posters, corporate logos, and public signage became tools for nation-building. However, it was with the advent of the digital age in the late 1990s that South Korea Seoul truly revolutionized how a Graphic Designer operates.</w:t>
      </w:r>
    </w:p>
    <w:p>
      <w:pPr>
        <w:pStyle w:val="BodyText"/>
      </w:pPr>
      <w:r>
        <w:t xml:space="preserve">The widespread adoption of high-speed internet in South Korea provided early access to digital design tools and global trends. Consequently, Graphic Designers in South Korea Seoul were among the first globally to master web design, user interface (UI) development, and motion graphics. This early adoption created a generation of designers who are not only visually literate but also technically proficient.</w:t>
      </w:r>
    </w:p>
    <w:bookmarkEnd w:id="21"/>
    <w:bookmarkStart w:id="22" w:name="X29875cfdeeefe9bf366a9ab01b6e0110e46ca22"/>
    <w:p>
      <w:pPr>
        <w:pStyle w:val="Heading3"/>
      </w:pPr>
      <w:r>
        <w:t xml:space="preserve">III. The Cultural Imperative: Hanbit and Minimalism</w:t>
      </w:r>
    </w:p>
    <w:p>
      <w:pPr>
        <w:pStyle w:val="FirstParagraph"/>
      </w:pPr>
      <w:r>
        <w:t xml:space="preserve">A defining characteristic of design work in South Korea Seoul is the concept of 'Hanbit' (한빛), which translates roughly to "Korean beauty." This aesthetic principle emphasizes elegance, subtlety, and a sense of refined simplicity. For a Graphic Designer working in this environment, there is often pressure to balance bold consumer demands with an underlying sensibility for restraint.</w:t>
      </w:r>
    </w:p>
    <w:p>
      <w:pPr>
        <w:pStyle w:val="BodyText"/>
      </w:pPr>
      <w:r>
        <w:t xml:space="preserve">This cultural nuance is distinct from Western design philosophies that may prioritize loudness or maximalism. In South Korea Seoul, successful marketing materials often rely on negative space and clean typography. Furthermore, the influence of K-Culture—encompassing K-Pop, Korean dramas (K-Dramas), and beauty standards—has created a highly saturated visual market. A Graphic Designer in this sector must possess an acute sensitivity to color theory and trend cycles that shift rapidly within the Seoul metropolitan area.</w:t>
      </w:r>
    </w:p>
    <w:p>
      <w:pPr>
        <w:pStyle w:val="BodyText"/>
      </w:pPr>
      <w:r>
        <w:t xml:space="preserve">Moreover, typography plays a crucial role. While English is widely used in branding to appeal to international audiences, the integration of Hangul requires specialized design skills. Designing bilingual layouts that respect the structural integrity of both Korean characters and Latin scripts is a core competency expected of a Graphic Designer in South Korea Seoul.</w:t>
      </w:r>
    </w:p>
    <w:bookmarkEnd w:id="22"/>
    <w:bookmarkStart w:id="23" w:name="X07b2447543d8bcc542772a44857484a6c9b69cd"/>
    <w:p>
      <w:pPr>
        <w:pStyle w:val="Heading3"/>
      </w:pPr>
      <w:r>
        <w:t xml:space="preserve">IV. The Technological Ecosystem and Industry Demand</w:t>
      </w:r>
    </w:p>
    <w:p>
      <w:pPr>
        <w:pStyle w:val="FirstParagraph"/>
      </w:pPr>
      <w:r>
        <w:t xml:space="preserve">No discussion regarding the Graphic Designer in South Korea Seoul would be complete without addressing technology. South Korea consistently ranks among the top nations globally for internet speed, smartphone penetration, and 5G adoption. This technological infrastructure dictates the output of designers.</w:t>
      </w:r>
    </w:p>
    <w:p>
      <w:pPr>
        <w:pStyle w:val="BodyText"/>
      </w:pPr>
      <w:r>
        <w:t xml:space="preserve">In Seoul, print design is increasingly secondary to digital-first strategies. A Graphic Designer must be proficient in creating content optimized for mobile screens, social media platforms (particularly Instagram and Naver), and augmented reality (AR) experiences. Brands in South Korea Seoul are leaders in adopting AR filters and virtual try-on features, requiring designers to collaborate closely with developers.</w:t>
      </w:r>
    </w:p>
    <w:p>
      <w:pPr>
        <w:pStyle w:val="BodyText"/>
      </w:pPr>
      <w:r>
        <w:t xml:space="preserve">The demand for Graphic Designers is robust across various sectors. The entertainment industry, driven by agencies like SM, YG, JYP, and HYBE (Big Hit), constantly requires fresh visual identities for global tours and album releases. The technology sector, dominated by conglomerates such as Samsung and LG headquartered in the greater Seoul area, demands precise UI/UX design for consumer electronics. Additionally, the burgeoning startup scene in Gangnam District creates a high demand for branding experts who can launch new companies rapidly.</w:t>
      </w:r>
    </w:p>
    <w:bookmarkEnd w:id="23"/>
    <w:bookmarkStart w:id="24" w:name="v.-challenges-and-future-prospects"/>
    <w:p>
      <w:pPr>
        <w:pStyle w:val="Heading3"/>
      </w:pPr>
      <w:r>
        <w:t xml:space="preserve">V. Challenges and Future Prospects</w:t>
      </w:r>
    </w:p>
    <w:p>
      <w:pPr>
        <w:pStyle w:val="FirstParagraph"/>
      </w:pPr>
      <w:r>
        <w:t xml:space="preserve">Despite the opportunities, a Graphic Designer in South Korea Seoul faces significant challenges. The work culture is notoriously intense, often characterized by long hours and rigid hierarchical structures within agencies. There is also immense pressure to maintain perfectionism; in a market like South Korea Seoul, where visual quality standards are exceptionally high, mediocrity is rarely tolerated.</w:t>
      </w:r>
    </w:p>
    <w:p>
      <w:pPr>
        <w:pStyle w:val="BodyText"/>
      </w:pPr>
      <w:r>
        <w:t xml:space="preserve">Looking forward, the role of the Graphic Designer will continue to evolve with Artificial Intelligence (AI). AI tools are beginning to automate basic layout and image generation tasks. However, in South Korea Seoul—the home of advanced AI development—designers who can leverage these tools rather than fear them will thrive. The future belongs to the "Hybrid Designer": one who possesses deep cultural insight into Hanbit, technical proficiency in 3D modeling and AR, and the strategic mindset to utilize AI for efficiency.</w:t>
      </w:r>
    </w:p>
    <w:bookmarkEnd w:id="24"/>
    <w:bookmarkStart w:id="25" w:name="vi.-conclusion"/>
    <w:p>
      <w:pPr>
        <w:pStyle w:val="Heading3"/>
      </w:pPr>
      <w:r>
        <w:t xml:space="preserve">VI. Conclusion</w:t>
      </w:r>
    </w:p>
    <w:p>
      <w:pPr>
        <w:pStyle w:val="FirstParagraph"/>
      </w:pPr>
      <w:r>
        <w:t xml:space="preserve">In conclusion, the position of a Graphic Designer in South Korea Seoul is far more complex than a standard creative role. It is a profession situated at the crossroads of deep cultural heritage and cutting-edge technology. The designer must navigate the aesthetic expectations of Hanbit, master bilingual typography, and operate within one of the world's most advanced digital ecosystems.</w:t>
      </w:r>
    </w:p>
    <w:p>
      <w:pPr>
        <w:pStyle w:val="BodyText"/>
      </w:pPr>
      <w:r>
        <w:t xml:space="preserve">For students and professionals looking to engage with this field, understanding South Korea Seoul is paramount. It is a city that does not just consume design; it sets global trends. Therefore, mastering the nuances of being a Graphic Designer here requires continuous learning, cultural empathy, and technical adaptability. As South Korea Seoul continues to expand its soft power globally through K-Culture and technology exports, the relevance of its local Graphic Designers will only continue to grow on the international stage.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Graphic Designer in South Korea Seoul</dc:title>
  <dc:creator/>
  <dc:language>en</dc:language>
  <cp:keywords/>
  <dcterms:created xsi:type="dcterms:W3CDTF">2026-07-29T21:53:12Z</dcterms:created>
  <dcterms:modified xsi:type="dcterms:W3CDTF">2026-07-29T21:53:12Z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