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Professional</w:t>
      </w:r>
      <w:r>
        <w:t xml:space="preserve"> </w:t>
      </w:r>
      <w:r>
        <w:t xml:space="preserve">Evolution</w:t>
      </w:r>
      <w:r>
        <w:t xml:space="preserve"> </w:t>
      </w:r>
      <w:r>
        <w:t xml:space="preserve">of</w:t>
      </w:r>
      <w:r>
        <w:t xml:space="preserve"> </w:t>
      </w:r>
      <w:r>
        <w:t xml:space="preserve">Hairdressers</w:t>
      </w:r>
      <w:r>
        <w:t xml:space="preserve"> </w:t>
      </w:r>
      <w:r>
        <w:t xml:space="preserve">in</w:t>
      </w:r>
      <w:r>
        <w:t xml:space="preserve"> </w:t>
      </w:r>
      <w:r>
        <w:t xml:space="preserve">Germany</w:t>
      </w:r>
      <w:r>
        <w:t xml:space="preserve"> </w:t>
      </w:r>
      <w:r>
        <w:t xml:space="preserve">Berlin</w:t>
      </w:r>
    </w:p>
    <w:bookmarkStart w:id="27" w:name="Xb3d6914988ff973036c2eaecf2a875f6485af1e"/>
    <w:p>
      <w:pPr>
        <w:pStyle w:val="Heading1"/>
      </w:pPr>
      <w:r>
        <w:t xml:space="preserve">The Professional Evolution of Hairdressers in Germany Berlin: A Term Paper Analysis</w:t>
      </w:r>
    </w:p>
    <w:p>
      <w:pPr>
        <w:pStyle w:val="FirstParagraph"/>
      </w:pPr>
      <w:r>
        <w:rPr>
          <w:bCs/>
          <w:b/>
        </w:rPr>
        <w:t xml:space="preserve">Date:</w:t>
      </w:r>
      <w:r>
        <w:t xml:space="preserve"> </w:t>
      </w:r>
      <w:r>
        <w:t xml:space="preserve">October 24, 2023</w:t>
      </w:r>
      <w:r>
        <w:br/>
      </w:r>
    </w:p>
    <w:p>
      <w:pPr>
        <w:pStyle w:val="BodyText"/>
      </w:pPr>
      <w:r>
        <w:rPr>
          <w:iCs/>
          <w:i/>
        </w:rPr>
        <w:t xml:space="preserve">This document serves as a comprehensive term paper regarding the vocational landscape of hairdressing within the specific context of Germany Berlin.</w:t>
      </w:r>
    </w:p>
    <w:bookmarkStart w:id="20" w:name="i.-introduction"/>
    <w:p>
      <w:pPr>
        <w:pStyle w:val="Heading2"/>
      </w:pPr>
      <w:r>
        <w:t xml:space="preserve">I. Introduction</w:t>
      </w:r>
    </w:p>
    <w:p>
      <w:pPr>
        <w:pStyle w:val="FirstParagraph"/>
      </w:pPr>
      <w:r>
        <w:t xml:space="preserve">The role of a hairdresser extends far beyond mere aesthetics; it represents a convergence of artistry, technical precision, and customer service. In Germany Berlin one particular city in Europe this profession holds a unique position within the cultural and economic fabric. Germany Berlin is renowned for its vibrant fashion scene historical depth modern architectural diversity which collectively influence the expectations placed upon local beauty professionals. This term paper aims to analyze the training regulatory framework social perception and economic reality of being a hairdresser specifically within the dynamic environment of Germany Berlin.</w:t>
      </w:r>
    </w:p>
    <w:p>
      <w:pPr>
        <w:pStyle w:val="BodyText"/>
      </w:pPr>
      <w:r>
        <w:t xml:space="preserve">The thesis of this analysis posits that becoming a qualified hairdresser in Germany Berlin requires navigating one Europe most rigorous vocational education systems while simultaneously adapting to cosmopolitan client demands. Unlike many other countries where entry into the salon industry may be informal or apprenticeship-based without strict academic oversight Germany enforces a dual education system that integrates practical salon work with theoretical classroom learning. This paper will explore how these factors distinguish the hairdresser profession in Germany Berlin from its counterparts elsewhere.</w:t>
      </w:r>
    </w:p>
    <w:bookmarkEnd w:id="20"/>
    <w:bookmarkStart w:id="21" w:name="X1c40191349e892ee6fcaacdead9d5152450155a"/>
    <w:p>
      <w:pPr>
        <w:pStyle w:val="Heading2"/>
      </w:pPr>
      <w:r>
        <w:t xml:space="preserve">II. The Regulatory Framework and Vocational Training</w:t>
      </w:r>
    </w:p>
    <w:p>
      <w:pPr>
        <w:pStyle w:val="FirstParagraph"/>
      </w:pPr>
      <w:r>
        <w:t xml:space="preserve">To understand the status of a hairdresser in Germany Berlin one must first examine the legal and educational structures governing the trade. In Germany vocational training is highly regulated by chambers such as the Chamber of Industry and Commerce IHK which ensures standardized quality across all trades including hairdressing. For an individual aspiring to work as a hairdresser in Germany Berlin this means enrolling in an apprenticeship known as "Ausbildung" typically lasting three years.</w:t>
      </w:r>
    </w:p>
    <w:p>
      <w:pPr>
        <w:pStyle w:val="BodyText"/>
      </w:pPr>
      <w:r>
        <w:t xml:space="preserve">The Ausbildung system is dual in nature. Students spend approximately 70% of their time working under supervision in a salon and 30% attending vocational school. This model ensures that graduates possess both practical dexterity and theoretical knowledge of hygiene chemistry biology and business management. In Germany Berlin where health standards are strictly enforced the emphasis on hygiene protocols during training is particularly pronounced. Hairdressers must demonstrate competence in sterilizing tools maintaining clean workspaces and adhering to EU safety directives regarding chemical products used in coloring or perming services.</w:t>
      </w:r>
    </w:p>
    <w:p>
      <w:pPr>
        <w:pStyle w:val="BodyText"/>
      </w:pPr>
      <w:r>
        <w:t xml:space="preserve">Furthermore certification as a journeyman ("Geselle") is mandatory before one can open their own salon or train apprentices. This rigorous pathway ensures that every licensed hairdresser in Germany Berlin meets uniform high standards regardless of the specific neighborhood they serve from Kreuzberg to Charlottenburg.</w:t>
      </w:r>
    </w:p>
    <w:bookmarkEnd w:id="21"/>
    <w:bookmarkStart w:id="22" w:name="X884f43b1dcd62598b0e670e742077d00c5bc764"/>
    <w:p>
      <w:pPr>
        <w:pStyle w:val="Heading2"/>
      </w:pPr>
      <w:r>
        <w:t xml:space="preserve">III. Cultural Significance and Client Expectations</w:t>
      </w:r>
    </w:p>
    <w:p>
      <w:pPr>
        <w:pStyle w:val="FirstParagraph"/>
      </w:pPr>
      <w:r>
        <w:t xml:space="preserve">Berlin is not just a capital city but a global hub for creativity alternative culture and fashion innovation. Consequently clients in Germany Berlin often seek more than just routine cuts or standard hair treatments they desire personalized experiences that reflect contemporary trends while honoring traditional craftsmanship. The modern hairdresser in this context must act as both stylist and consultant capable of advising clients on styles that complement their lifestyle profession and personal identity.</w:t>
      </w:r>
    </w:p>
    <w:p>
      <w:pPr>
        <w:pStyle w:val="BodyText"/>
      </w:pPr>
      <w:r>
        <w:t xml:space="preserve">The diversity of population in Germany Berlin also plays a crucial role shaping the skill set required by hairdressers. With communities representing hundreds nationalities salons frequently encounter a wide variety hair textures types requiring specialized techniques for curly straight coily or chemically treated hair. Hairdressers who specialize in these areas are highly valued within the local market reflecting broader societal values of inclusivity and representation.</w:t>
      </w:r>
    </w:p>
    <w:p>
      <w:pPr>
        <w:pStyle w:val="BodyText"/>
      </w:pPr>
      <w:r>
        <w:t xml:space="preserve">Moreover sustainability has become an increasingly important consideration for consumers in Germany Berlin eco conscious practices such as using organic products minimizing water waste adopting zero-waste packaging etc are now expected rather than optional. A contemporary hairdresser must therefore remain informed about environmental trends alongside artistic developments to meet evolving consumer preferences.</w:t>
      </w:r>
    </w:p>
    <w:bookmarkEnd w:id="22"/>
    <w:bookmarkStart w:id="23" w:name="X11f9ac6a52779426d5f1129d0dad3255cf9d12e"/>
    <w:p>
      <w:pPr>
        <w:pStyle w:val="Heading2"/>
      </w:pPr>
      <w:r>
        <w:t xml:space="preserve">IV. Economic Realities and Professional Challenges</w:t>
      </w:r>
    </w:p>
    <w:p>
      <w:pPr>
        <w:pStyle w:val="FirstParagraph"/>
      </w:pPr>
      <w:r>
        <w:t xml:space="preserve">The economic landscape for hairdressers in Germany Berlin presents both opportunities and challenges. On one hand the demand for high quality personal grooming services remains strong driven by tourism business travel leisure activities etc however competition is fierce due number of salons operating throughout city streets especially popular districts like Mitte Prenzlauer Berg Friedrichshain.</w:t>
      </w:r>
    </w:p>
    <w:p>
      <w:pPr>
        <w:pStyle w:val="BodyText"/>
      </w:pPr>
      <w:r>
        <w:t xml:space="preserve">Pricing structures vary significantly depending location salon type reputation established clientele independent operators versus chains. While experienced masters earning considerable incomes entry level assistants often face financial constraints during initial training phase receiving relatively modest salaries compared to living costs associated urban center like Germany Berlin rent groceries transportation expenses etc pose significant burdens young professionals trying establish themselves industry.</w:t>
      </w:r>
    </w:p>
    <w:p>
      <w:pPr>
        <w:pStyle w:val="BodyText"/>
      </w:pPr>
      <w:r>
        <w:t xml:space="preserve">Additionally regulatory pressures impact profitability through mandatory insurance contributions taxes licensing fees continuing education requirements etc thus necessitating strong business acumen alongside artistic talent for long term success within competitive marketplace.</w:t>
      </w:r>
    </w:p>
    <w:bookmarkEnd w:id="23"/>
    <w:bookmarkStart w:id="24" w:name="X70b12e3a6ab61c550f90c03a6352ee8669c1051"/>
    <w:p>
      <w:pPr>
        <w:pStyle w:val="Heading2"/>
      </w:pPr>
      <w:r>
        <w:t xml:space="preserve">V. Future Trends and Technological Integration</w:t>
      </w:r>
    </w:p>
    <w:p>
      <w:pPr>
        <w:pStyle w:val="FirstParagraph"/>
      </w:pPr>
      <w:r>
        <w:t xml:space="preserve">Looking ahead technology continues reshape how hairdressers interact with clients deliver services operate businesses digital platforms booking apps social media presence online portfolios virtual try-on tools AR/VR applications etc increasingly integral aspects daily operations successful salons embrace innovation while preserving human touch essential aspect interpersonal connection inherent profession itself.</w:t>
      </w:r>
    </w:p>
    <w:p>
      <w:pPr>
        <w:pStyle w:val="BodyText"/>
      </w:pPr>
      <w:r>
        <w:t xml:space="preserve">In Germany Berlin early adoption trend likely given technological savvy population strong startup ecosystem supportive government policies encouraging digital transformation various sectors including beauty industry thus positioning forward thinking establishments advantage future growth trajectory.</w:t>
      </w:r>
    </w:p>
    <w:bookmarkEnd w:id="24"/>
    <w:bookmarkStart w:id="25" w:name="vi.-conclusion"/>
    <w:p>
      <w:pPr>
        <w:pStyle w:val="Heading2"/>
      </w:pPr>
      <w:r>
        <w:t xml:space="preserve">VI. Conclusion</w:t>
      </w:r>
    </w:p>
    <w:p>
      <w:pPr>
        <w:pStyle w:val="FirstParagraph"/>
      </w:pPr>
      <w:r>
        <w:t xml:space="preserve">In conclusion the profession of hairdresser in Germany Berlin embodies complexity depth requiring extensive training strict adherence regulations creative flair business savvyness ability adapt rapidly changing societal trends cultural diversity environmental awareness technological advancements etc all essential components defining successful practitioner today tomorrow.</w:t>
      </w:r>
    </w:p>
    <w:p>
      <w:pPr>
        <w:pStyle w:val="BodyText"/>
      </w:pPr>
      <w:r>
        <w:t xml:space="preserve">This term paper highlights that being a qualified professional involves much more than cutting coloring styling hair it demands commitment excellence lifelong learning empathy communication skills leadership abilities teamwork capabilities entrepreneurial spirit resilience determination perseverance overcoming obstacles faced daily basis operation within demanding yet rewarding field beauty industry Germany Berlin stands testament to power transforming lives enhancing confidence boosting self esteem contributing positively community overall well being individuals neighborhoods cities countries worldwide through countless small moments joy created each visit salon.</w:t>
      </w:r>
    </w:p>
    <w:p>
      <w:pPr>
        <w:pStyle w:val="BodyText"/>
      </w:pPr>
      <w:r>
        <w:t xml:space="preserve">Therefore anyone considering pursuing career path should carefully weigh benefits drawbacks prepare adequately invest time energy resources necessary achieve desired outcomes ultimately fulfilling aspirations dreams associated becoming respected admired member professional guild representing highest ideals craftsmanship integrity honor pride belonging legacy passed down generations predecessors before them paving way future innovators visionaries shaping destiny field itself ensuring its relevance vitality prosperity longevity sustainability existence indefinitely into foreseeable future beyond current horizons imagination possibility.</w:t>
      </w:r>
    </w:p>
    <w:bookmarkEnd w:id="25"/>
    <w:bookmarkStart w:id="26" w:name="vii.-references"/>
    <w:p>
      <w:pPr>
        <w:pStyle w:val="Heading2"/>
      </w:pPr>
      <w:r>
        <w:t xml:space="preserve">VII. References</w:t>
      </w:r>
    </w:p>
    <w:p>
      <w:pPr>
        <w:numPr>
          <w:ilvl w:val="0"/>
          <w:numId w:val="1001"/>
        </w:numPr>
        <w:pStyle w:val="Compact"/>
      </w:pPr>
      <w:r>
        <w:t xml:space="preserve">German Chamber of Industry and Commerce (IHK) Reports on Vocational Training Standards.</w:t>
      </w:r>
    </w:p>
    <w:p>
      <w:pPr>
        <w:numPr>
          <w:ilvl w:val="0"/>
          <w:numId w:val="1001"/>
        </w:numPr>
        <w:pStyle w:val="Compact"/>
      </w:pPr>
      <w:r>
        <w:t xml:space="preserve">Berlin Senate Department for Economic Affairs Labor Market Statistics 2023.</w:t>
      </w:r>
    </w:p>
    <w:p>
      <w:pPr>
        <w:numPr>
          <w:ilvl w:val="0"/>
          <w:numId w:val="1001"/>
        </w:numPr>
        <w:pStyle w:val="Compact"/>
      </w:pPr>
      <w:r>
        <w:t xml:space="preserve">Academic Journals on European Beauty Industry Trends and Consumer Behavior Analysis.</w:t>
      </w:r>
    </w:p>
    <w:p>
      <w:pPr>
        <w:numPr>
          <w:ilvl w:val="0"/>
          <w:numId w:val="1001"/>
        </w:numPr>
        <w:pStyle w:val="Compact"/>
      </w:pPr>
      <w:r>
        <w:t xml:space="preserve">Case Studies of Successful Salons Operating Across Various Districts Within Germany Berlin Metropolitan Area.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Professional Evolution of Hairdressers in Germany Berlin</dc:title>
  <dc:creator/>
  <dc:language>en</dc:language>
  <cp:keywords/>
  <dcterms:created xsi:type="dcterms:W3CDTF">2026-07-29T18:59:01Z</dcterms:created>
  <dcterms:modified xsi:type="dcterms:W3CDTF">2026-07-29T18:59:01Z</dcterms:modified>
</cp:coreProperties>
</file>

<file path=docProps/custom.xml><?xml version="1.0" encoding="utf-8"?>
<Properties xmlns="http://schemas.openxmlformats.org/officeDocument/2006/custom-properties" xmlns:vt="http://schemas.openxmlformats.org/officeDocument/2006/docPropsVTypes"/>
</file>