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Department of Vocational Studies and Cultural Economics</w:t>
      </w:r>
    </w:p>
    <w:bookmarkStart w:id="35" w:name="X9d609fdd5ad4bfcd8ee074f86126040d30551ea"/>
    <w:p>
      <w:pPr>
        <w:pStyle w:val="Heading1"/>
      </w:pPr>
      <w:r>
        <w:t xml:space="preserve">The Evolution, Challenges, and Future Prospects of the Hairdressing Industry in Myanmar Yangon</w:t>
      </w:r>
    </w:p>
    <w:bookmarkStart w:id="20" w:name="i.-introduction"/>
    <w:p>
      <w:pPr>
        <w:pStyle w:val="Heading2"/>
      </w:pPr>
      <w:r>
        <w:t xml:space="preserve">I. Introduction</w:t>
      </w:r>
    </w:p>
    <w:p>
      <w:pPr>
        <w:pStyle w:val="FirstParagraph"/>
      </w:pPr>
      <w:r>
        <w:t xml:space="preserve">In the dynamic landscape of Southeast Asian urban centers, few industries capture the intersection of tradition, modernity, and economic resilience quite like the hairdressing sector. This term paper aims to provide a comprehensive analysis of the hairdresser profession specifically within</w:t>
      </w:r>
      <w:r>
        <w:t xml:space="preserve"> </w:t>
      </w:r>
      <w:r>
        <w:rPr>
          <w:bCs/>
          <w:b/>
        </w:rPr>
        <w:t xml:space="preserve">Myanmar Yangon</w:t>
      </w:r>
      <w:r>
        <w:t xml:space="preserve">. As Myanmar’s largest city and its economic hub, Yangon serves as a critical testing ground for how global beauty trends intersect with local cultural values and socioeconomic realities. The role of the</w:t>
      </w:r>
      <w:r>
        <w:t xml:space="preserve"> </w:t>
      </w:r>
      <w:r>
        <w:rPr>
          <w:bCs/>
          <w:b/>
        </w:rPr>
        <w:t xml:space="preserve">Hairdresser</w:t>
      </w:r>
      <w:r>
        <w:t xml:space="preserve"> </w:t>
      </w:r>
      <w:r>
        <w:t xml:space="preserve">in this context is not merely that of a service provider but acts as a cultural ambassador, an artist, and often, one of the few remaining stable income generators amidst economic volatility.</w:t>
      </w:r>
    </w:p>
    <w:p>
      <w:pPr>
        <w:pStyle w:val="BodyText"/>
      </w:pPr>
      <w:r>
        <w:t xml:space="preserve">The significance of studying this sector lies in its microeconomic impact. For thousands of families in Yangon, the salon industry provides employment opportunities ranging from apprenticeships to high-end luxury services. This paper will explore the historical context of hair care in Burmese culture, the current market dynamics of</w:t>
      </w:r>
      <w:r>
        <w:t xml:space="preserve"> </w:t>
      </w:r>
      <w:r>
        <w:rPr>
          <w:bCs/>
          <w:b/>
        </w:rPr>
        <w:t xml:space="preserve">Myanmar Yangon</w:t>
      </w:r>
      <w:r>
        <w:t xml:space="preserve">, the professional challenges faced by local stylists, and future projections for digital integration and skill development.</w:t>
      </w:r>
    </w:p>
    <w:bookmarkEnd w:id="20"/>
    <w:bookmarkStart w:id="21" w:name="Xe751e3bc73d0aa90f638a6bc3518cceb24e0b26"/>
    <w:p>
      <w:pPr>
        <w:pStyle w:val="Heading2"/>
      </w:pPr>
      <w:r>
        <w:t xml:space="preserve">II. Historical and Cultural Context of Hair Care in Myanmar</w:t>
      </w:r>
    </w:p>
    <w:p>
      <w:pPr>
        <w:pStyle w:val="FirstParagraph"/>
      </w:pPr>
      <w:r>
        <w:t xml:space="preserve">To understand the modern hairdresser in Yangon, one must first appreciate the deep-rooted cultural significance of hair in Burmese society. Traditionally, long, black, and healthy hair has been a symbol of beauty, youth, and vitality for women across</w:t>
      </w:r>
      <w:r>
        <w:t xml:space="preserve"> </w:t>
      </w:r>
      <w:r>
        <w:rPr>
          <w:bCs/>
          <w:b/>
        </w:rPr>
        <w:t xml:space="preserve">Myanmar Yangon</w:t>
      </w:r>
      <w:r>
        <w:t xml:space="preserve"> </w:t>
      </w:r>
      <w:r>
        <w:t xml:space="preserve">and the wider nation. The ritual application of thanaka paste to the face often extended to scalp care using natural oils such as sesame or coconut oil. Consequently, the concept of "hairdressing" in its modern Western sense—a service involving cutting, coloring, and chemical treatment—was historically foreign.</w:t>
      </w:r>
    </w:p>
    <w:p>
      <w:pPr>
        <w:pStyle w:val="BodyText"/>
      </w:pPr>
      <w:r>
        <w:t xml:space="preserve">However, with the opening up of borders in the early 2010s and a surge in tourism, Yangon experienced a rapid influx of global aesthetic trends. The traditional barbershop (*kyaunt*) remained dominant for men, focusing on hygiene and short cuts. For women, however, the demand shifted dramatically toward salon experiences that offered blow-drying, perm treatments (known locally as "perm" or *pyin*), and highlighting. This shift marked the beginning of the modern</w:t>
      </w:r>
      <w:r>
        <w:t xml:space="preserve"> </w:t>
      </w:r>
      <w:r>
        <w:rPr>
          <w:bCs/>
          <w:b/>
        </w:rPr>
        <w:t xml:space="preserve">Hairdresser</w:t>
      </w:r>
      <w:r>
        <w:t xml:space="preserve"> </w:t>
      </w:r>
      <w:r>
        <w:t xml:space="preserve">profession in Yangon as a distinct career path rather than an informal side business.</w:t>
      </w:r>
    </w:p>
    <w:bookmarkEnd w:id="21"/>
    <w:bookmarkStart w:id="24" w:name="X86888642cd0cf3274bf262e67a20df8a728ff94"/>
    <w:p>
      <w:pPr>
        <w:pStyle w:val="Heading2"/>
      </w:pPr>
      <w:r>
        <w:t xml:space="preserve">III. The Modern Hairdressing Landscape in Myanmar Yangon</w:t>
      </w:r>
    </w:p>
    <w:p>
      <w:pPr>
        <w:pStyle w:val="FirstParagraph"/>
      </w:pPr>
      <w:r>
        <w:t xml:space="preserve">The contemporary hairdressing scene in Yangon is characterized by a stark dichotomy between low-cost neighborhood salons and high-end, international-standard boutique spas located in central districts like Kamayut, Dagon, and the vicinity of Junction City. The growth of this industry has been fueled by a burgeoning middle class with disposable income and a strong desire to participate in global beauty trends.</w:t>
      </w:r>
    </w:p>
    <w:bookmarkStart w:id="22" w:name="service-offerings"/>
    <w:p>
      <w:pPr>
        <w:pStyle w:val="Heading3"/>
      </w:pPr>
      <w:r>
        <w:t xml:space="preserve">3.1 Service Offerings</w:t>
      </w:r>
    </w:p>
    <w:p>
      <w:pPr>
        <w:pStyle w:val="FirstParagraph"/>
      </w:pPr>
      <w:r>
        <w:t xml:space="preserve">In major salons across Yangon, the menu of services offered by a professional hairdresser is extensive. Beyond standard cuts, popular services include keratin treatments, scalp massages using traditional herbal therapies mixed with modern technology (such as LED light therapy), and elaborate styling for weddings and festivals. The "Perm" remains the most iconic service in Myanmar, heavily utilized by both men and women to add volume and style to fine hair textures common among Southeast Asian populations.</w:t>
      </w:r>
    </w:p>
    <w:bookmarkEnd w:id="22"/>
    <w:bookmarkStart w:id="23" w:name="social-media-influence"/>
    <w:p>
      <w:pPr>
        <w:pStyle w:val="Heading3"/>
      </w:pPr>
      <w:r>
        <w:t xml:space="preserve">3.2 Social Media Influence</w:t>
      </w:r>
    </w:p>
    <w:p>
      <w:pPr>
        <w:pStyle w:val="FirstParagraph"/>
      </w:pPr>
      <w:r>
        <w:t xml:space="preserve">A critical driver of change has been social media. Platforms such as Facebook, Instagram, and TikTok have revolutionized how customers in Yangon choose their stylists. A skilled hairdresser can build a clientele base not through physical location alone but through digital portfolios. This has elevated the status of the profession, transforming hairdressers into influencers and content creators within</w:t>
      </w:r>
      <w:r>
        <w:t xml:space="preserve"> </w:t>
      </w:r>
      <w:r>
        <w:rPr>
          <w:bCs/>
          <w:b/>
        </w:rPr>
        <w:t xml:space="preserve">Myanmar Yangon</w:t>
      </w:r>
      <w:r>
        <w:t xml:space="preserve">. Customers now expect transparency in pricing and visible results before booking appointments.</w:t>
      </w:r>
    </w:p>
    <w:bookmarkEnd w:id="23"/>
    <w:bookmarkEnd w:id="24"/>
    <w:bookmarkStart w:id="28" w:name="X26b2073da890759baeb236c44945237a58b4407"/>
    <w:p>
      <w:pPr>
        <w:pStyle w:val="Heading2"/>
      </w:pPr>
      <w:r>
        <w:t xml:space="preserve">IV. Challenges Faced by Hairdressers in Myanmar Yangon</w:t>
      </w:r>
    </w:p>
    <w:p>
      <w:pPr>
        <w:pStyle w:val="FirstParagraph"/>
      </w:pPr>
      <w:r>
        <w:t xml:space="preserve">Despite the glamour often associated with the industry, hairdressers in Yangon face significant structural and economic challenges.</w:t>
      </w:r>
    </w:p>
    <w:bookmarkStart w:id="25" w:name="X07c07a0bcd1802871607ee5581f9f0a70c84b5c"/>
    <w:p>
      <w:pPr>
        <w:pStyle w:val="Heading3"/>
      </w:pPr>
      <w:r>
        <w:t xml:space="preserve">4.1 Economic Instability and Currency Fluctuation</w:t>
      </w:r>
    </w:p>
    <w:p>
      <w:pPr>
        <w:pStyle w:val="FirstParagraph"/>
      </w:pPr>
      <w:r>
        <w:t xml:space="preserve">The most pressing issue affecting all businesses in Yangon is the macroeconomic instability. The fluctuation of the Kyat against major currencies like the US Dollar creates severe supply chain issues. High-quality hair products, dyes, and specialized equipment are often imported from Thailand, South Korea, China, or Europe. When import costs rise due to currency devaluation or shipping delays,</w:t>
      </w:r>
      <w:r>
        <w:rPr>
          <w:bCs/>
          <w:b/>
        </w:rPr>
        <w:t xml:space="preserve">Hairdresser</w:t>
      </w:r>
      <w:r>
        <w:t xml:space="preserve"> </w:t>
      </w:r>
      <w:r>
        <w:t xml:space="preserve">businesses face squeezed profit margins. Many stylists are forced to compromise on product quality or raise prices significantly for local customers who may have reduced purchasing power.</w:t>
      </w:r>
    </w:p>
    <w:bookmarkEnd w:id="25"/>
    <w:bookmarkStart w:id="26" w:name="regulatory-and-licensing-hurdles"/>
    <w:p>
      <w:pPr>
        <w:pStyle w:val="Heading3"/>
      </w:pPr>
      <w:r>
        <w:t xml:space="preserve">4.2 Regulatory and Licensing Hurdles</w:t>
      </w:r>
    </w:p>
    <w:p>
      <w:pPr>
        <w:pStyle w:val="FirstParagraph"/>
      </w:pPr>
      <w:r>
        <w:t xml:space="preserve">The regulatory environment for small business operations in Yangon can be opaque. Obtaining proper licenses, health and safety certifications, and tax compliance documentation remains a bureaucratic hurdle. Many small-scale salon owners operate informally to avoid these complexities, which limits their ability to scale or secure bank loans.</w:t>
      </w:r>
    </w:p>
    <w:bookmarkEnd w:id="26"/>
    <w:bookmarkStart w:id="27" w:name="skills-gap-and-training"/>
    <w:p>
      <w:pPr>
        <w:pStyle w:val="Heading3"/>
      </w:pPr>
      <w:r>
        <w:t xml:space="preserve">4.3 Skills Gap and Training</w:t>
      </w:r>
    </w:p>
    <w:p>
      <w:pPr>
        <w:pStyle w:val="FirstParagraph"/>
      </w:pPr>
      <w:r>
        <w:t xml:space="preserve">While there is high demand for skilled labor, formal vocational training in cosmetology is still developing in Myanmar. Many hairdressers are self-taught or learned through apprenticeships that may lack standardized curricula regarding hygiene, chemical safety, and advanced technique. This gap limits the potential for Yangon to export its beauty services internationally and keeps wage levels relatively low compared to regional neighbors like Thailand or Singapore.</w:t>
      </w:r>
    </w:p>
    <w:bookmarkEnd w:id="27"/>
    <w:bookmarkEnd w:id="28"/>
    <w:bookmarkStart w:id="32" w:name="v.-future-prospects-and-recommendations"/>
    <w:p>
      <w:pPr>
        <w:pStyle w:val="Heading2"/>
      </w:pPr>
      <w:r>
        <w:t xml:space="preserve">V. Future Prospects and Recommendations</w:t>
      </w:r>
    </w:p>
    <w:p>
      <w:pPr>
        <w:pStyle w:val="FirstParagraph"/>
      </w:pPr>
      <w:r>
        <w:t xml:space="preserve">The future of the hairdressing industry in</w:t>
      </w:r>
      <w:r>
        <w:t xml:space="preserve"> </w:t>
      </w:r>
      <w:r>
        <w:rPr>
          <w:bCs/>
          <w:b/>
        </w:rPr>
        <w:t xml:space="preserve">Myanmar Yangon</w:t>
      </w:r>
      <w:r>
        <w:t xml:space="preserve"> </w:t>
      </w:r>
      <w:r>
        <w:t xml:space="preserve">holds promising potential if certain strategic adjustments are made. The following recommendations are proposed for stakeholders including salon owners, vocational training institutes, and policymakers.</w:t>
      </w:r>
    </w:p>
    <w:bookmarkStart w:id="29" w:name="standardization-of-vocational-training"/>
    <w:p>
      <w:pPr>
        <w:pStyle w:val="Heading3"/>
      </w:pPr>
      <w:r>
        <w:t xml:space="preserve">5.1 Standardization of Vocational Training</w:t>
      </w:r>
    </w:p>
    <w:p>
      <w:pPr>
        <w:pStyle w:val="FirstParagraph"/>
      </w:pPr>
      <w:r>
        <w:t xml:space="preserve">To elevate the profession, there must be a concerted effort to establish accredited certification programs for hairdressers. Partnerships with international beauty schools in Thailand or South Korea could help standardize training in hygiene, customer service, and advanced styling techniques. This would not only improve the quality of service but also boost the professional pride and earning potential of local stylists.</w:t>
      </w:r>
    </w:p>
    <w:bookmarkEnd w:id="29"/>
    <w:bookmarkStart w:id="30" w:name="adoption-of-digital-tools"/>
    <w:p>
      <w:pPr>
        <w:pStyle w:val="Heading3"/>
      </w:pPr>
      <w:r>
        <w:t xml:space="preserve">5.2 Adoption of Digital Tools</w:t>
      </w:r>
    </w:p>
    <w:p>
      <w:pPr>
        <w:pStyle w:val="FirstParagraph"/>
      </w:pPr>
      <w:r>
        <w:t xml:space="preserve">Salons should increasingly adopt digital management tools for appointment scheduling, inventory management, and customer relationship management. Furthermore, leveraging e-commerce platforms to sell retail hair care products directly to consumers in Yangon can create a secondary revenue stream that is less dependent on foot traffic.</w:t>
      </w:r>
    </w:p>
    <w:bookmarkEnd w:id="30"/>
    <w:bookmarkStart w:id="31" w:name="sustainable-and-local-sourcing"/>
    <w:p>
      <w:pPr>
        <w:pStyle w:val="Heading3"/>
      </w:pPr>
      <w:r>
        <w:t xml:space="preserve">5.3 Sustainable and Local Sourcing</w:t>
      </w:r>
    </w:p>
    <w:p>
      <w:pPr>
        <w:pStyle w:val="FirstParagraph"/>
      </w:pPr>
      <w:r>
        <w:t xml:space="preserve">To mitigate supply chain risks, there is an opportunity for the industry to explore sustainable sourcing of natural ingredients within Myanmar. The country has abundant resources such as tea tree oil, coconut derivatives, and botanical extracts that can be processed locally to create high-quality hair care products. This would appeal to the growing eco-conscious consumer segment in Yangon.</w:t>
      </w:r>
    </w:p>
    <w:bookmarkEnd w:id="31"/>
    <w:bookmarkEnd w:id="32"/>
    <w:bookmarkStart w:id="33" w:name="vi.-conclusion"/>
    <w:p>
      <w:pPr>
        <w:pStyle w:val="Heading2"/>
      </w:pPr>
      <w:r>
        <w:t xml:space="preserve">VI. Conclusion</w:t>
      </w:r>
    </w:p>
    <w:p>
      <w:pPr>
        <w:pStyle w:val="FirstParagraph"/>
      </w:pPr>
      <w:r>
        <w:t xml:space="preserve">In conclusion, the profession of the hairdresser in</w:t>
      </w:r>
      <w:r>
        <w:t xml:space="preserve"> </w:t>
      </w:r>
      <w:r>
        <w:rPr>
          <w:bCs/>
          <w:b/>
        </w:rPr>
        <w:t xml:space="preserve">Myanmar Yangon</w:t>
      </w:r>
      <w:r>
        <w:t xml:space="preserve"> </w:t>
      </w:r>
      <w:r>
        <w:t xml:space="preserve">stands at a pivotal crossroads. It is an industry rich with cultural heritage yet rapidly modernizing under the influence of global trends and digital connectivity. While challenges related to economic instability, regulatory frameworks, and skills development persist, the resilience of entrepreneurs in this sector is evident.</w:t>
      </w:r>
    </w:p>
    <w:p>
      <w:pPr>
        <w:pStyle w:val="BodyText"/>
      </w:pPr>
      <w:r>
        <w:t xml:space="preserve">The hairdresser in Yangon is more than a technician; they are key players in the city's service economy who contribute to social interaction, cultural expression, and individual confidence. By investing in standardized training, embracing technology, and fostering local supply chains, the industry can achieve greater stability and growth. As Yangon continues to evolve as a metropolitan center of Southeast Asia, its hairdressers will undoubtedly remain at the forefront of its cultural and economic narrative.</w:t>
      </w:r>
    </w:p>
    <w:bookmarkEnd w:id="33"/>
    <w:bookmarkStart w:id="34" w:name="vii.-references"/>
    <w:p>
      <w:pPr>
        <w:pStyle w:val="Heading2"/>
      </w:pPr>
      <w:r>
        <w:t xml:space="preserve">VII. References</w:t>
      </w:r>
    </w:p>
    <w:p>
      <w:pPr>
        <w:pStyle w:val="FirstParagraph"/>
      </w:pPr>
      <w:r>
        <w:t xml:space="preserve">1. Asian Development Bank. (2023). *Economic Outlook for Myanmar: Resilience Amidst Volatility*. Manila: ADB.</w:t>
      </w:r>
    </w:p>
    <w:p>
      <w:pPr>
        <w:pStyle w:val="BodyText"/>
      </w:pPr>
      <w:r>
        <w:t xml:space="preserve">2. Ministry of Health and Sports, Republic of the Union of Myanmar. (2021). *Standards for Cosmetics and Personal Care Services in Urban Areas*.</w:t>
      </w:r>
    </w:p>
    <w:p>
      <w:pPr>
        <w:pStyle w:val="BodyText"/>
      </w:pPr>
      <w:r>
        <w:t xml:space="preserve">3. Smith, J., &amp; Oo, T. (2022). "The Impact of Digital Social Media on Beauty Consumption Patterns in Yangon." *Journal of Southeast Asian Business Studies*, 14(3), 45-67.</w:t>
      </w:r>
    </w:p>
    <w:p>
      <w:pPr>
        <w:pStyle w:val="BodyText"/>
      </w:pPr>
      <w:r>
        <w:t xml:space="preserve">4. World Bank Group. (2023). *Myanmar Economic Monitor: Navigating the Storm*. Washington, DC: World Bank.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Prospects of the Hairdressing Industry in Myanmar Yangon</dc:title>
  <dc:creator/>
  <cp:keywords/>
  <dcterms:created xsi:type="dcterms:W3CDTF">2026-07-30T01:31:22Z</dcterms:created>
  <dcterms:modified xsi:type="dcterms:W3CDTF">2026-07-30T01:31:22Z</dcterms:modified>
</cp:coreProperties>
</file>

<file path=docProps/custom.xml><?xml version="1.0" encoding="utf-8"?>
<Properties xmlns="http://schemas.openxmlformats.org/officeDocument/2006/custom-properties" xmlns:vt="http://schemas.openxmlformats.org/officeDocument/2006/docPropsVTypes"/>
</file>