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Spain</w:t>
      </w:r>
      <w:r>
        <w:t xml:space="preserve"> </w:t>
      </w:r>
      <w:r>
        <w:t xml:space="preserve">Madrid</w:t>
      </w:r>
    </w:p>
    <w:bookmarkStart w:id="26" w:name="X7b6ed2963b6b50b84ca530cde3fd95752ab5e25"/>
    <w:p>
      <w:pPr>
        <w:pStyle w:val="Heading1"/>
      </w:pPr>
      <w:r>
        <w:t xml:space="preserve">The Art and Science of the Hairdresser Profession in Spain Madrid</w:t>
      </w:r>
    </w:p>
    <w:p>
      <w:pPr>
        <w:pStyle w:val="FirstParagraph"/>
      </w:pPr>
      <w:r>
        <w:rPr>
          <w:bCs/>
          <w:b/>
        </w:rPr>
        <w:t xml:space="preserve">Abstract:</w:t>
      </w:r>
      <w:r>
        <w:br/>
      </w:r>
      <w:r>
        <w:t xml:space="preserve">This term paper examines the multifaceted role, economic impact, and cultural significance of the hairdresser profession within the specific context of Spain Madrid. As a global hub for fashion and culture, Madrid represents a unique microcosm where traditional craftsmanship meets modern aesthetic trends. This document explores the educational requirements, regulatory frameworks, market dynamics in Spain Madrid, and the evolving skill set required for contemporary hairdressers operating in this vibrant capital city.</w:t>
      </w:r>
    </w:p>
    <w:bookmarkStart w:id="20" w:name="introduction"/>
    <w:p>
      <w:pPr>
        <w:pStyle w:val="Heading2"/>
      </w:pPr>
      <w:r>
        <w:t xml:space="preserve">1. Introduction</w:t>
      </w:r>
    </w:p>
    <w:p>
      <w:pPr>
        <w:pStyle w:val="FirstParagraph"/>
      </w:pPr>
      <w:r>
        <w:t xml:space="preserve">The profession of the hairdresser extends far beyond the mere cutting of hair; it is a discipline that blends artistic expression, psychological service, and technical precision. In Spain Madrid, one of Europe's most dynamic metropolitan areas, this profession holds particular significance due to the city's status as a fashion capital and its dense population. For any individual or entity operating within Spain Madrid, understanding the nuances of this trade is essential for navigating both the commercial landscape and the cultural expectations of clients. This term paper aims to provide a comprehensive analysis of how hairdressers function within the unique socio-economic fabric of Spain Madrid, highlighting why this role is indispensable to local commerce and personal identity.</w:t>
      </w:r>
    </w:p>
    <w:bookmarkEnd w:id="20"/>
    <w:bookmarkStart w:id="21" w:name="Xce6f758f30dada0f4c69b1521644593b055f83b"/>
    <w:p>
      <w:pPr>
        <w:pStyle w:val="Heading2"/>
      </w:pPr>
      <w:r>
        <w:t xml:space="preserve">2. Historical and Cultural Context in Spain Madrid</w:t>
      </w:r>
    </w:p>
    <w:p>
      <w:pPr>
        <w:pStyle w:val="FirstParagraph"/>
      </w:pPr>
      <w:r>
        <w:t xml:space="preserve">To understand the modern hairdresser in Spain Madrid, one must first appreciate the historical weight of grooming culture in Spanish society. Historically, barbers and stylists have held a revered place in Spanish communities, serving as centers of social interaction. In Spain Madrid specifically, this tradition has evolved into a high-end service industry that caters to both local residents and international tourists. The capital city is known for its "Chulapo" style—a traditional working-class dress code that emphasized personal presentation—as well as its modern haute couture scenes. Consequently, the hairdresser in Spain Madrid acts as a bridge between these historical roots and contemporary global trends. The aesthetic standards in Spain Madrid are notably high, with clients often seeking innovative cuts that reflect both international runway influences and classic Spanish elegance.</w:t>
      </w:r>
    </w:p>
    <w:bookmarkEnd w:id="21"/>
    <w:bookmarkStart w:id="22" w:name="X02bc17e1b28041538194ab750df51cfcf3d582e"/>
    <w:p>
      <w:pPr>
        <w:pStyle w:val="Heading2"/>
      </w:pPr>
      <w:r>
        <w:t xml:space="preserve">3. Educational Pathways and Professional Regulation</w:t>
      </w:r>
    </w:p>
    <w:p>
      <w:pPr>
        <w:pStyle w:val="FirstParagraph"/>
      </w:pPr>
      <w:r>
        <w:t xml:space="preserve">Becoming a qualified hairdresser involves rigorous training, which is strictly regulated to ensure safety and quality standards across Spain Madrid. In Spain, the educational route typically begins with a formal vocational training program known as "Formación Profesional" (FP). Specifically, students pursue the Título de Técnico en Estilismo y Belleza (Technician in Styling and Beauty). This certification is crucial for any hairdresser wishing to operate legally in Spain Madrid. The curriculum covers technical skills such as cutting, coloring, and chemical treatments, alongside theoretical knowledge regarding scalp health, hygiene protocols, and customer service psychology.</w:t>
      </w:r>
    </w:p>
    <w:p>
      <w:pPr>
        <w:pStyle w:val="BodyText"/>
      </w:pPr>
      <w:r>
        <w:t xml:space="preserve">Furthermore, the regulatory environment in Spain Madrid requires practitioners to adhere to strict sanitary regulations set by both national laws and regional municipal codes. Hairdressers must maintain certified training records and ensure their salons meet specific hygiene standards. This regulatory framework protects consumers in Spain Madrid and ensures that the profession maintains a high level of professionalism. Continuous education is also vital, as trends in Spain Madrid change rapidly; therefore, successful hairdressers frequently attend workshops to stay ahead of the curve, particularly regarding sustainable beauty practices and advanced coloring techniques.</w:t>
      </w:r>
    </w:p>
    <w:bookmarkEnd w:id="22"/>
    <w:bookmarkStart w:id="23" w:name="market-dynamics-and-economic-role"/>
    <w:p>
      <w:pPr>
        <w:pStyle w:val="Heading2"/>
      </w:pPr>
      <w:r>
        <w:t xml:space="preserve">4. Market Dynamics and Economic Role</w:t>
      </w:r>
    </w:p>
    <w:p>
      <w:pPr>
        <w:pStyle w:val="FirstParagraph"/>
      </w:pPr>
      <w:r>
        <w:t xml:space="preserve">The economic landscape for hairdressers in Spain Madrid is robust yet competitive. As a major tourist destination, the market in Spain Madrid benefits from a steady influx of visitors seeking beauty services, ranging from bridal preparations to trendy short-term styling. However, the local market remains the backbone of this industry. Residents of Spain Madrid view personal grooming not just as maintenance but as an integral part of their social and professional lives. The cost of living in Spain Madrid is relatively high compared to other parts of the country, which influences pricing strategies for hairdressers. High-end salons in districts like Salamanca or Chamberí command premium prices, offering exclusive experiences that reflect the luxury status associated with this area.</w:t>
      </w:r>
    </w:p>
    <w:p>
      <w:pPr>
        <w:pStyle w:val="BodyText"/>
      </w:pPr>
      <w:r>
        <w:t xml:space="preserve">Conversely, neighborhood salons provide essential services at more accessible price points, serving as community hubs. For entrepreneurs looking to open a hair salon in Spain Madrid, the business plan must account for high rental costs and intense competition. Success in this market often depends on differentiation through specialized services, such as organic products or avant-garde styling techniques. The digital presence is also critical; hairdressers in Spain Madrid rely heavily on social media platforms like Instagram to showcase their work, attract clients, and build a personal brand that resonates with the aesthetic sensibilities of the local population.</w:t>
      </w:r>
    </w:p>
    <w:bookmarkEnd w:id="23"/>
    <w:bookmarkStart w:id="24" w:name="X0f2d14e724cff481ec8c65be1214b23b5946ed8"/>
    <w:p>
      <w:pPr>
        <w:pStyle w:val="Heading2"/>
      </w:pPr>
      <w:r>
        <w:t xml:space="preserve">5. The Evolving Skill Set: Technology and Sustainability</w:t>
      </w:r>
    </w:p>
    <w:p>
      <w:pPr>
        <w:pStyle w:val="FirstParagraph"/>
      </w:pPr>
      <w:r>
        <w:t xml:space="preserve">The modern hairdresser in Spain Madrid must be adaptable to technological advancements and shifting consumer values. Digital booking systems, virtual reality consultations for hair coloring, and AI-driven scalp analysis tools are becoming increasingly common in salons across Spain Madrid. Hairdressers who integrate these technologies into their practice offer a superior customer experience, appealing to the tech-savvy demographic of the capital city.</w:t>
      </w:r>
    </w:p>
    <w:p>
      <w:pPr>
        <w:pStyle w:val="BodyText"/>
      </w:pPr>
      <w:r>
        <w:t xml:space="preserve">Additionally, sustainability is a growing concern for clients in Spain Madrid. There is an increasing demand for eco-friendly products, water-saving techniques, and waste reduction strategies within salons. A forward-thinking hairdresser in Spain Madrid will prioritize brands that use natural ingredients and sustainable packaging. This shift not only aligns with global environmental trends but also resonates with the growing consciousness of consumers in Spain Madrid who value ethical consumption. Mastering these new dimensions is essential for any hairdresser aiming to remain relevant and successful in this evolving market.</w:t>
      </w:r>
    </w:p>
    <w:bookmarkEnd w:id="24"/>
    <w:bookmarkStart w:id="25" w:name="conclusion"/>
    <w:p>
      <w:pPr>
        <w:pStyle w:val="Heading2"/>
      </w:pPr>
      <w:r>
        <w:t xml:space="preserve">6. Conclusion</w:t>
      </w:r>
    </w:p>
    <w:p>
      <w:pPr>
        <w:pStyle w:val="FirstParagraph"/>
      </w:pPr>
      <w:r>
        <w:t xml:space="preserve">In conclusion, the role of the hairdresser in Spain Madrid is complex, multifaceted, and deeply embedded in the cultural and economic life of the city. It is a profession that demands a blend of artistic flair, technical precision, and business acumen. The hairdresser serves not only as a provider of beauty services but also as a cultural ambassador for Spain Madrid’s identity. From the rigorous educational requirements mandated by Spanish law to the dynamic market forces driven by tourism and local trends, every aspect of this profession reflects the unique character of its operating environment. As Spain Madrid continues to grow and change, so too will the role of the hairdresser, who must continually adapt to new technologies, sustainability demands, and aesthetic innovations. For anyone studying or working in this field within Spain Madrid, understanding these dynamics is crucial for achieving professional success and contributing positively to the local community. The hairdresser remains a vital figure in the tapestry of life in Spain Madrid.</w:t>
      </w:r>
    </w:p>
    <w:p>
      <w:pPr>
        <w:pStyle w:val="BodyText"/>
      </w:pPr>
      <w:r>
        <w:rPr>
          <w:iCs/>
          <w:i/>
        </w:rPr>
        <w:t xml:space="preserve">Term Paper Document | Prepared for Academic Review</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Art and Science of the Hairdresser Profession in Spain Madrid</dc:title>
  <dc:creator/>
  <dc:language>en</dc:language>
  <cp:keywords/>
  <dcterms:created xsi:type="dcterms:W3CDTF">2026-07-29T22:11:57Z</dcterms:created>
  <dcterms:modified xsi:type="dcterms:W3CDTF">2026-07-29T22:11:57Z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