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22533f33c9b15c984986bde7be9deb63d679fd5"/>
    <w:p>
      <w:pPr>
        <w:pStyle w:val="Heading1"/>
      </w:pPr>
      <w:r>
        <w:t xml:space="preserve">The Role and Evolution of the Hairdresser in United Kingdom Manchester</w:t>
      </w:r>
    </w:p>
    <w:p>
      <w:pPr>
        <w:pStyle w:val="FirstParagraph"/>
      </w:pPr>
      <w:r>
        <w:rPr>
          <w:bCs/>
          <w:b/>
        </w:rPr>
        <w:t xml:space="preserve">Date:</w:t>
      </w:r>
      <w:r>
        <w:t xml:space="preserve"> </w:t>
      </w:r>
      <w:r>
        <w:t xml:space="preserve">October 26, 2023</w:t>
      </w:r>
      <w:r>
        <w:br/>
      </w:r>
      <w:r>
        <w:rPr>
          <w:bCs/>
          <w:b/>
        </w:rPr>
        <w:t xml:space="preserve">Course:</w:t>
      </w:r>
      <w:r>
        <w:t xml:space="preserve">: Urban Sociology and Service Industry Studies</w:t>
      </w:r>
      <w:r>
        <w:br/>
      </w:r>
      <w:r>
        <w:rPr>
          <w:bCs/>
          <w:b/>
        </w:rPr>
        <w:t xml:space="preserve">Institutional Context:</w:t>
      </w:r>
      <w:r>
        <w:t xml:space="preserve">: United Kingdom Manchester</w:t>
      </w:r>
    </w:p>
    <w:bookmarkStart w:id="20" w:name="abstract"/>
    <w:p>
      <w:pPr>
        <w:pStyle w:val="Heading2"/>
      </w:pPr>
      <w:r>
        <w:t xml:space="preserve">Abstract</w:t>
      </w:r>
    </w:p>
    <w:p>
      <w:pPr>
        <w:pStyle w:val="FirstParagraph"/>
      </w:pPr>
      <w:r>
        <w:t xml:space="preserve">This term paper explores the multifaceted role of the hairdresser within the specific socio-economic and cultural context of United Kingdom Manchester. While often viewed merely as a service provider, the hairdresser serves as a critical node in community building, cultural expression, and economic vitality. By examining historical roots, modern regulatory frameworks under UK law, and the unique demographic fabric of Manchester’s diverse population, this paper argues that the local hairdresser is an indispensable pillar of social cohesion in United Kingdom Manchester.</w:t>
      </w:r>
    </w:p>
    <w:bookmarkEnd w:id="20"/>
    <w:bookmarkStart w:id="21" w:name="introduction"/>
    <w:p>
      <w:pPr>
        <w:pStyle w:val="Heading2"/>
      </w:pPr>
      <w:r>
        <w:t xml:space="preserve">Introduction</w:t>
      </w:r>
    </w:p>
    <w:p>
      <w:pPr>
        <w:pStyle w:val="FirstParagraph"/>
      </w:pPr>
      <w:r>
        <w:t xml:space="preserve">The city of Manchester has long been recognized as a hub for industry, music, and cultural diversity. Within this dynamic urban landscape, the profession of the hairdresser has evolved significantly from its traditional roots to become a sophisticated blend of artistry, commerce, and social work. In United Kingdom Manchester specifically, the hairdresser is not only engaged in aesthetic transformation but also plays a pivotal role in navigating the complexities of an increasingly multicultural society. This paper aims to dissect these roles, analyzing how hairdressing salons function as community hubs and how professional standards are maintained within the regulatory framework of the United Kingdom.</w:t>
      </w:r>
    </w:p>
    <w:bookmarkEnd w:id="21"/>
    <w:bookmarkStart w:id="22" w:name="historical-context-and-evolution"/>
    <w:p>
      <w:pPr>
        <w:pStyle w:val="Heading2"/>
      </w:pPr>
      <w:r>
        <w:t xml:space="preserve">Historical Context and Evolution</w:t>
      </w:r>
    </w:p>
    <w:p>
      <w:pPr>
        <w:pStyle w:val="FirstParagraph"/>
      </w:pPr>
      <w:r>
        <w:t xml:space="preserve">The history of hairdressing in Manchester mirrors broader trends in British social history. Historically, barbershops were centers for political debate and male bonding, particularly during the industrial revolution when Manchester was the "Workshop of the World." However, as fashion became more accessible to women and diverse communities settled in Greater Manchester post-World War II, the nature of these establishments shifted. The traditional barber shop gave way to a wider array of beauty salons catering to varied ethnicities and styles. Today, in United Kingdom Manchester, one can find everything from high-end couture hair studios on King Street to vibrant community barbershops in areas like Moss Side or Hulme, reflecting the city's rich tapestry of history.</w:t>
      </w:r>
    </w:p>
    <w:bookmarkEnd w:id="22"/>
    <w:bookmarkStart w:id="23" w:name="the-hairdresser-as-a-community-anchor"/>
    <w:p>
      <w:pPr>
        <w:pStyle w:val="Heading2"/>
      </w:pPr>
      <w:r>
        <w:t xml:space="preserve">The Hairdresser as a Community Anchor</w:t>
      </w:r>
    </w:p>
    <w:p>
      <w:pPr>
        <w:pStyle w:val="FirstParagraph"/>
      </w:pPr>
      <w:r>
        <w:t xml:space="preserve">In United Kingdom Manchester, the local hairdresser often functions as an informal community center. Unlike large chain stores found in other parts of Europe, many salons in Manchester are independent businesses that foster deep personal connections with their clients. For elderly residents or new migrants to United Kingdom Manchester, the salon provides a safe space for conversation and integration. The hairdresser frequently acts as a first point of contact for social support, identifying issues such as domestic isolation or health concerns due to the trusted nature of the service industry relationship.</w:t>
      </w:r>
    </w:p>
    <w:p>
      <w:pPr>
        <w:pStyle w:val="BodyText"/>
      </w:pPr>
      <w:r>
        <w:t xml:space="preserve">Furthermore, in culturally diverse neighborhoods within Manchester, hair salons serve as custodians of cultural identity. For Afro-Caribbean and South Asian communities, specific hair textures and styles require specialized knowledge. The hairdresser in these contexts is not just cutting hair but preserving cultural heritage and ensuring clients feel seen and respected within the broader narrative of United Kingdom society.</w:t>
      </w:r>
    </w:p>
    <w:bookmarkEnd w:id="23"/>
    <w:bookmarkStart w:id="24" w:name="Xc9f19a15ed012508c32b8a4abf8915ff8f2ad5a"/>
    <w:p>
      <w:pPr>
        <w:pStyle w:val="Heading2"/>
      </w:pPr>
      <w:r>
        <w:t xml:space="preserve">Economic Impact and Professional Standards</w:t>
      </w:r>
    </w:p>
    <w:p>
      <w:pPr>
        <w:pStyle w:val="FirstParagraph"/>
      </w:pPr>
      <w:r>
        <w:t xml:space="preserve">The economic contribution of the hairdressing sector in Manchester is substantial. It provides employment opportunities for individuals ranging from apprentices to master stylists, contributing significantly to the local GDP of United Kingdom Manchester. However, this industry operates under strict regulatory guidelines set by national bodies. In the United Kingdom, health and safety regulations are paramount; salons must comply with COSHH (Control of Substances Hazardous to Health) regulations regarding chemicals like hair dyes and bleaches.</w:t>
      </w:r>
    </w:p>
    <w:p>
      <w:pPr>
        <w:pStyle w:val="BodyText"/>
      </w:pPr>
      <w:r>
        <w:t xml:space="preserve">Moreover, the rise of digital platforms has changed how a hairdresser in United Kingdom Manchester markets themselves. Social media presence is no longer optional but essential for survival in a competitive market. This digital shift requires hairdressers to be not only skilled artisans but also savvy marketers, managing online reputations and booking systems efficiently.</w:t>
      </w:r>
    </w:p>
    <w:bookmarkEnd w:id="24"/>
    <w:bookmarkStart w:id="25" w:name="diversity-and-inclusion-challenges"/>
    <w:p>
      <w:pPr>
        <w:pStyle w:val="Heading2"/>
      </w:pPr>
      <w:r>
        <w:t xml:space="preserve">Diversity and Inclusion Challenges</w:t>
      </w:r>
    </w:p>
    <w:p>
      <w:pPr>
        <w:pStyle w:val="FirstParagraph"/>
      </w:pPr>
      <w:r>
        <w:t xml:space="preserve">A critical aspect of modern hairdressing in Manchester is the challenge of diversity and inclusion. As a city with one of the most diverse populations in Europe, salons must adapt their offerings to meet varied needs. This includes training staff on different hair types, offering culturally competent services, and ensuring marketing materials reflect the actual demographic makeup of United Kingdom Manchester.</w:t>
      </w:r>
    </w:p>
    <w:p>
      <w:pPr>
        <w:pStyle w:val="BodyText"/>
      </w:pPr>
      <w:r>
        <w:t xml:space="preserve">There is also an ongoing discourse regarding cultural appropriation versus appreciation within styling trends. Hairdressers in Manchester are increasingly expected to navigate these nuances carefully, honoring the origins of styles while providing contemporary interpretations that respect all client backgrounds.</w:t>
      </w:r>
    </w:p>
    <w:bookmarkEnd w:id="25"/>
    <w:bookmarkStart w:id="26" w:name="the-future-outlook"/>
    <w:p>
      <w:pPr>
        <w:pStyle w:val="Heading2"/>
      </w:pPr>
      <w:r>
        <w:t xml:space="preserve">The Future Outlook</w:t>
      </w:r>
    </w:p>
    <w:p>
      <w:pPr>
        <w:pStyle w:val="FirstParagraph"/>
      </w:pPr>
      <w:r>
        <w:t xml:space="preserve">Looking ahead, the profession of hairdresser in United Kingdom Manchester faces both challenges and opportunities. The impact of automation and AI in booking systems and trend forecasting may alter some aspects of the business model. However, the human touch remains irreplaceable. Sustainable practices are also gaining traction; eco-friendly salons that use vegan products and minimize water waste are becoming popular among environmentally conscious consumers in Manchester.</w:t>
      </w:r>
    </w:p>
    <w:p>
      <w:pPr>
        <w:pStyle w:val="BodyText"/>
      </w:pPr>
      <w:r>
        <w:t xml:space="preserve">Additionally, post-pandemic recovery has highlighted the importance of mental health awareness in service industries. Many hairdressers in United Kingdom Manchester are now receiving additional training to support client wellbeing, recognizing their role as listeners and confidants.</w:t>
      </w:r>
    </w:p>
    <w:bookmarkEnd w:id="26"/>
    <w:bookmarkStart w:id="27" w:name="conclusion"/>
    <w:p>
      <w:pPr>
        <w:pStyle w:val="Heading2"/>
      </w:pPr>
      <w:r>
        <w:t xml:space="preserve">Conclusion</w:t>
      </w:r>
    </w:p>
    <w:p>
      <w:pPr>
        <w:pStyle w:val="FirstParagraph"/>
      </w:pPr>
      <w:r>
        <w:t xml:space="preserve">In conclusion, the hairdresser in United Kingdom Manchester is far more than a vendor of aesthetic services. They are integral members of society who facilitate community bonding, preserve cultural identities, and contribute to the local economy while adhering to rigorous professional standards. As Manchester continues to grow and evolve as a global city, the role of the hairdresser will undoubtedly expand further into realms of social support and cultural diplomacy. Understanding this multifaceted profession is essential for grasping the broader social dynamics at play in United Kingdom Manchester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United Kingdom Manchester</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