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Uzbekistan,</w:t>
      </w:r>
      <w:r>
        <w:t xml:space="preserve"> </w:t>
      </w:r>
      <w:r>
        <w:t xml:space="preserve">Tashkent</w:t>
      </w:r>
    </w:p>
    <w:bookmarkStart w:id="20" w:name="X966f12ab794e4c3f974b3a00d234b95ff77f8ba"/>
    <w:p>
      <w:pPr>
        <w:pStyle w:val="Heading1"/>
      </w:pPr>
      <w:r>
        <w:t xml:space="preserve">A Term Paper on the Modern Hairdresser Industry</w:t>
      </w:r>
    </w:p>
    <w:p>
      <w:pPr>
        <w:pStyle w:val="FirstParagraph"/>
      </w:pPr>
      <w:r>
        <w:rPr>
          <w:bCs/>
          <w:b/>
        </w:rPr>
        <w:t xml:space="preserve">Focusing on the Socio-Economic Landscape of Uzbekistan, Tashkent</w:t>
      </w:r>
    </w:p>
    <w:p>
      <w:pPr>
        <w:pStyle w:val="BodyText"/>
      </w:pPr>
      <w:r>
        <w:br/>
      </w:r>
      <w:r>
        <w:br/>
      </w:r>
    </w:p>
    <w:bookmarkEnd w:id="20"/>
    <w:bookmarkStart w:id="21" w:name="abstract"/>
    <w:p>
      <w:pPr>
        <w:pStyle w:val="Heading2"/>
      </w:pPr>
      <w:r>
        <w:t xml:space="preserve">Abstract</w:t>
      </w:r>
    </w:p>
    <w:p>
      <w:pPr>
        <w:pStyle w:val="FirstParagraph"/>
      </w:pPr>
      <w:r>
        <w:t xml:space="preserve">This term paper explores the dynamic evolution of the hairdresser profession within Central Asia, with a specific case study on the capital city of Uzbekistan, Tashkent. As global beauty standards intersect with traditional cultural values in Tashkent, the role of the local hairdresser has transformed from a basic service provider to a key figure in personal branding and social identity. This document analyzes market trends, educational requirements for aspiring hairdressers, and the economic significance of this sector in one of Uzbekistan's most vibrant cities.</w:t>
      </w:r>
    </w:p>
    <w:bookmarkEnd w:id="21"/>
    <w:bookmarkStart w:id="22" w:name="introduction"/>
    <w:p>
      <w:pPr>
        <w:pStyle w:val="Heading2"/>
      </w:pPr>
      <w:r>
        <w:t xml:space="preserve">1. Introduction</w:t>
      </w:r>
    </w:p>
    <w:p>
      <w:pPr>
        <w:pStyle w:val="FirstParagraph"/>
      </w:pPr>
      <w:r>
        <w:t xml:space="preserve">The profession of a hairdresser is often underestimated in terms of its technical complexity and artistic value. However, when observing the bustling streets and commercial centers of Tashkent, it becomes evident that personal grooming is a cornerstone of social interaction in Uzbekistan. In recent years, Tashkent has undergone significant urban modernization while simultaneously striving to preserve its rich heritage. Within this dual context, the hairdresser in Uzbekistan serves as a bridge between traditional modesty and contemporary global fashion trends.</w:t>
      </w:r>
    </w:p>
    <w:p>
      <w:pPr>
        <w:pStyle w:val="BodyText"/>
      </w:pPr>
      <w:r>
        <w:t xml:space="preserve">This term paper aims to provide a comprehensive overview of the hairdressing industry in Tashkent. It will examine how local practitioners adapt international techniques to suit Central Asian features and cultural norms. Furthermore, it will discuss the regulatory environment for hairdressers in Uzbekistan, highlighting the challenges and opportunities present in this growing market.</w:t>
      </w:r>
    </w:p>
    <w:bookmarkEnd w:id="22"/>
    <w:bookmarkStart w:id="23" w:name="X82ceb1d2b4dfb2e191ea377cb3126c122dfdc2c"/>
    <w:p>
      <w:pPr>
        <w:pStyle w:val="Heading2"/>
      </w:pPr>
      <w:r>
        <w:t xml:space="preserve">2. Historical Context and Cultural Significance</w:t>
      </w:r>
    </w:p>
    <w:p>
      <w:pPr>
        <w:pStyle w:val="FirstParagraph"/>
      </w:pPr>
      <w:r>
        <w:t xml:space="preserve">To understand the current state of a hairdresser in Tashkent, one must first appreciate the cultural backdrop. Uzbek culture places a high emphasis on hospitality, family honor, and personal presentation. Historically, grooming was often done at home or by local community members. However, following the independence of Uzbekistan and subsequent economic reforms, exposure to global media introduced new beauty standards.</w:t>
      </w:r>
    </w:p>
    <w:p>
      <w:pPr>
        <w:pStyle w:val="BodyText"/>
      </w:pPr>
      <w:r>
        <w:t xml:space="preserve">In Tashkent today, visiting a salon is not merely a routine maintenance activity but a social event. For women in Uzbekistan, hair styling is often linked to confidence and professional readiness. Similarly for men, grooming has become increasingly important in the corporate and public sectors. The hairdresser has thus evolved into an advisor on image management, influencing how individuals present themselves to the world.</w:t>
      </w:r>
    </w:p>
    <w:bookmarkEnd w:id="23"/>
    <w:bookmarkStart w:id="26" w:name="market-dynamics-in-tashkent"/>
    <w:p>
      <w:pPr>
        <w:pStyle w:val="Heading2"/>
      </w:pPr>
      <w:r>
        <w:t xml:space="preserve">3. Market Dynamics in Tashkent</w:t>
      </w:r>
    </w:p>
    <w:p>
      <w:pPr>
        <w:pStyle w:val="FirstParagraph"/>
      </w:pPr>
      <w:r>
        <w:t xml:space="preserve">The capital city of Uzbekistan is characterized by a rapidly expanding middle class with disposable income. This economic shift has fueled a boom in the beauty sector. In Tashkent, there is a distinct stratification within the hairdresser industry:</w:t>
      </w:r>
    </w:p>
    <w:bookmarkStart w:id="24" w:name="luxury-salons"/>
    <w:p>
      <w:pPr>
        <w:pStyle w:val="Heading3"/>
      </w:pPr>
      <w:r>
        <w:t xml:space="preserve">3.1 Luxury Salons</w:t>
      </w:r>
    </w:p>
    <w:p>
      <w:pPr>
        <w:pStyle w:val="FirstParagraph"/>
      </w:pPr>
      <w:r>
        <w:t xml:space="preserve">In upscale districts of Tashkent, such as near Chorsu Bazaar or the city center's modern avenues, high-end salons offer premium services. Here, hairdressers are often trained internationally or have studied in top European academies. These professionals cater to an elite clientele who demand international brands of hair care products and cutting-edge techniques.</w:t>
      </w:r>
    </w:p>
    <w:bookmarkEnd w:id="24"/>
    <w:bookmarkStart w:id="25" w:name="community-and-neighborhood-salons"/>
    <w:p>
      <w:pPr>
        <w:pStyle w:val="Heading3"/>
      </w:pPr>
      <w:r>
        <w:t xml:space="preserve">3.2 Community and Neighborhood Salons</w:t>
      </w:r>
    </w:p>
    <w:p>
      <w:pPr>
        <w:pStyle w:val="FirstParagraph"/>
      </w:pPr>
      <w:r>
        <w:t xml:space="preserve">Beyond the luxury segment, thousands of smaller salons operate across every district (tuman) of Tashkent. These establishments are accessible to the general population. The hairdressers in these settings play a crucial role in the local economy, providing affordable services that meet daily needs. They are often long-standing members of their communities, building loyalty through consistent quality and personal relationships.</w:t>
      </w:r>
    </w:p>
    <w:bookmarkEnd w:id="25"/>
    <w:bookmarkEnd w:id="26"/>
    <w:bookmarkStart w:id="27" w:name="professional-training-and-standards"/>
    <w:p>
      <w:pPr>
        <w:pStyle w:val="Heading2"/>
      </w:pPr>
      <w:r>
        <w:t xml:space="preserve">4. Professional Training and Standards</w:t>
      </w:r>
    </w:p>
    <w:p>
      <w:pPr>
        <w:pStyle w:val="FirstParagraph"/>
      </w:pPr>
      <w:r>
        <w:t xml:space="preserve">A significant challenge for the modern hairdresser in Uzbekistan is the standardization of education. While there are traditional apprenticeship models where skills are passed down from master to apprentice, there is a growing movement toward formal vocational training.</w:t>
      </w:r>
    </w:p>
    <w:p>
      <w:pPr>
        <w:pStyle w:val="BodyText"/>
      </w:pPr>
      <w:r>
        <w:t xml:space="preserve">In Tashkent, several vocational lyceums and private academies now offer certified courses in cosmetology and hairdressing. These programs cover not only technical skills such as cutting, coloring, and styling but also hygiene standards and customer service. The government of Uzbekistan has recognized the importance of this sector for employment generation among youth, leading to increased support for vocational education initiatives.</w:t>
      </w:r>
    </w:p>
    <w:p>
      <w:pPr>
        <w:pStyle w:val="BodyText"/>
      </w:pPr>
      <w:r>
        <w:t xml:space="preserve">However, a gap remains between formal education and market demands. Many aspiring hairdressers in Tashkent supplement their learning with online tutorials and workshops hosted by international experts. This hybrid approach ensures that local hairdressers remain competitive in a globalized beauty industry while retaining their unique local aesthetic sensibilities.</w:t>
      </w:r>
    </w:p>
    <w:bookmarkEnd w:id="27"/>
    <w:bookmarkStart w:id="28" w:name="challenges-faced-by-hairdressers"/>
    <w:p>
      <w:pPr>
        <w:pStyle w:val="Heading2"/>
      </w:pPr>
      <w:r>
        <w:t xml:space="preserve">5. Challenges Faced by Hairdressers</w:t>
      </w:r>
    </w:p>
    <w:p>
      <w:pPr>
        <w:pStyle w:val="FirstParagraph"/>
      </w:pPr>
      <w:r>
        <w:t xml:space="preserve">Despite the growth, hairdressers in Tashkent face notable challenges. Firstly, the import restrictions on certain high-quality hair care products due to currency fluctuations can make it difficult for salons to maintain consistent inventory. Secondly, there is intense competition; as low barriers to entry allow many new hairdressers to open small studios, differentiation becomes difficult.</w:t>
      </w:r>
    </w:p>
    <w:p>
      <w:pPr>
        <w:pStyle w:val="BodyText"/>
      </w:pPr>
      <w:r>
        <w:t xml:space="preserve">Additionally, hygiene and safety standards are an ongoing concern. While major salons in Tashkent adhere strictly to sanitation protocols, smaller establishments may lack the resources for proper sterilization equipment. Regulatory bodies in Uzbekistan are working to improve oversight, ensuring that all hairdressers meet health and safety requirements.</w:t>
      </w:r>
    </w:p>
    <w:bookmarkEnd w:id="28"/>
    <w:bookmarkStart w:id="29" w:name="future-prospects"/>
    <w:p>
      <w:pPr>
        <w:pStyle w:val="Heading2"/>
      </w:pPr>
      <w:r>
        <w:t xml:space="preserve">6. Future Prospects</w:t>
      </w:r>
    </w:p>
    <w:p>
      <w:pPr>
        <w:pStyle w:val="FirstParagraph"/>
      </w:pPr>
      <w:r>
        <w:t xml:space="preserve">The future of the hairdresser profession in Tashkent looks promising. The rise of social media platforms like Instagram and TikTok has created a digital portfolio for local stylists, allowing them to showcase their work to a wider audience across Uzbekistan and internationally.</w:t>
      </w:r>
    </w:p>
    <w:p>
      <w:pPr>
        <w:pStyle w:val="BodyText"/>
      </w:pPr>
      <w:r>
        <w:t xml:space="preserve">Furthermore, there is a growing trend toward sustainable beauty practices. Hairdressers in Tashkent are beginning to adopt eco-friendly products and techniques that minimize environmental impact. As consumer awareness grows, hairdressers who prioritize health-conscious and sustainable options will likely gain a competitive advantage.</w:t>
      </w:r>
    </w:p>
    <w:bookmarkEnd w:id="29"/>
    <w:bookmarkStart w:id="30" w:name="conclusion"/>
    <w:p>
      <w:pPr>
        <w:pStyle w:val="Heading2"/>
      </w:pPr>
      <w:r>
        <w:t xml:space="preserve">7. Conclusion</w:t>
      </w:r>
    </w:p>
    <w:p>
      <w:pPr>
        <w:pStyle w:val="FirstParagraph"/>
      </w:pPr>
      <w:r>
        <w:t xml:space="preserve">In conclusion, the hairdresser in Uzbekistan is more than just a service provider; they are cultural influencers and economic contributors. In Tashkent, the capital city driving much of this change, the profession is modernizing rapidly. From luxury salons to neighborhood shops, hairdressers play a vital role in the social fabric of Uzbek society.</w:t>
      </w:r>
    </w:p>
    <w:p>
      <w:pPr>
        <w:pStyle w:val="BodyText"/>
      </w:pPr>
      <w:r>
        <w:t xml:space="preserve">As training becomes more formalized and international standards are adopted locally, the quality of service provided by hairdressers in Tashkent continues to rise. This term paper has demonstrated that while challenges exist, the trajectory for this profession is positive. Continued investment in vocational education and regulatory support will ensure that Tashkent remains a hub for high-quality beauty services in Central Asia.</w:t>
      </w:r>
    </w:p>
    <w:bookmarkEnd w:id="30"/>
    <w:bookmarkStart w:id="31"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1"/>
        </w:numPr>
        <w:pStyle w:val="Compact"/>
      </w:pPr>
      <w:r>
        <w:t xml:space="preserve">Tashkent City Administration. (2023). *Report on the Development of Small and Medium Enterprises in the Service Sector.*</w:t>
      </w:r>
    </w:p>
    <w:p>
      <w:pPr>
        <w:numPr>
          <w:ilvl w:val="0"/>
          <w:numId w:val="1001"/>
        </w:numPr>
        <w:pStyle w:val="Compact"/>
      </w:pPr>
      <w:r>
        <w:t xml:space="preserve">Ahmedov, K. (2021). *Changing Beauty Standards in Post-Soviet Central Asia.* Journal of Cultural Studies.</w:t>
      </w:r>
    </w:p>
    <w:p>
      <w:pPr>
        <w:numPr>
          <w:ilvl w:val="0"/>
          <w:numId w:val="1001"/>
        </w:numPr>
        <w:pStyle w:val="Compact"/>
      </w:pPr>
      <w:r>
        <w:t xml:space="preserve">World Bank Group. (2022). *Uzbekistan Economic Update: Human Capital Development and Labor Market Trends.*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Hairdresser Profession in Uzbekistan, Tashkent</dc:title>
  <dc:creator/>
  <dc:language>en</dc:language>
  <cp:keywords/>
  <dcterms:created xsi:type="dcterms:W3CDTF">2026-07-30T07:12:15Z</dcterms:created>
  <dcterms:modified xsi:type="dcterms:W3CDTF">2026-07-30T07:12:15Z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