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Cultural,</w:t>
      </w:r>
      <w:r>
        <w:t xml:space="preserve"> </w:t>
      </w:r>
      <w:r>
        <w:t xml:space="preserve">Legal,</w:t>
      </w:r>
      <w:r>
        <w:t xml:space="preserve"> </w:t>
      </w:r>
      <w:r>
        <w:t xml:space="preserve">and</w:t>
      </w:r>
      <w:r>
        <w:t xml:space="preserve"> </w:t>
      </w:r>
      <w:r>
        <w:t xml:space="preserve">Operational</w:t>
      </w:r>
      <w:r>
        <w:t xml:space="preserve"> </w:t>
      </w:r>
      <w:r>
        <w:t xml:space="preserve">Complexities</w:t>
      </w:r>
    </w:p>
    <w:bookmarkStart w:id="25" w:name="X663a93f55f816aad7b8b54b6200037ea43857d3"/>
    <w:p>
      <w:pPr>
        <w:pStyle w:val="Heading1"/>
      </w:pPr>
      <w:r>
        <w:t xml:space="preserve">The Strategic Role of the Human Resources Manager in China Shanghai: Navigating Cultural, Legal, and Operational Complexities</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International Business Management</w:t>
      </w:r>
      <w:r>
        <w:br/>
      </w:r>
      <w:r>
        <w:rPr>
          <w:bCs/>
          <w:b/>
        </w:rPr>
        <w:t xml:space="preserve">Instructor:</w:t>
      </w:r>
      <w:r>
        <w:t xml:space="preserve"> </w:t>
      </w:r>
      <w:r>
        <w:t xml:space="preserve">Dr. J. Smith</w:t>
      </w:r>
    </w:p>
    <w:bookmarkStart w:id="20" w:name="X1a40604175dbab360b711ee09ddeb65a571dd3f"/>
    <w:p>
      <w:pPr>
        <w:pStyle w:val="Heading2"/>
      </w:pPr>
      <w:r>
        <w:t xml:space="preserve">I Introduction: The Evolving Landscape of Human Capital in China Shanghai</w:t>
      </w:r>
    </w:p>
    <w:p>
      <w:pPr>
        <w:pStyle w:val="FirstParagraph"/>
      </w:pPr>
      <w:r>
        <w:t xml:space="preserve">The global business landscape is increasingly defined by cross-border operations, where the effective management of human capital serves as a critical determinant of organizational success. Among the myriad hubs for international commerce, China Shanghai stands out as an unparalleled beacon of economic activity and innovation. As one of the most dynamic financial and commercial centers in Asia, Shanghai attracts multinational corporations (MNCs) seeking to leverage its strategic location, skilled workforce, and robust infrastructure. Within this high-stakes environment, the role of the Human Resources Manager transcends traditional administrative duties. Instead, it evolves into a complex strategic function that requires a deep understanding of local labor laws, cultural nuances, and market dynamics specific to China Shanghai.</w:t>
      </w:r>
    </w:p>
    <w:p>
      <w:pPr>
        <w:pStyle w:val="BodyText"/>
      </w:pPr>
      <w:r>
        <w:t xml:space="preserve">This term paper explores the multifaceted responsibilities of the Human Resources Manager within this unique geopolitical and economic context. It examines how HR professionals must navigate the intricate legal frameworks governing employment in China Shanghai, bridge cultural divides between expatriate leadership and local talent, and implement recruitment strategies that attract top-tier professionals in a fiercely competitive market. By analyzing these dimensions, we can appreciate why the Human Resources Manager is not merely an administrative facilitator but a pivotal strategic partner essential for sustainable growth in China Shanghai.</w:t>
      </w:r>
    </w:p>
    <w:bookmarkEnd w:id="20"/>
    <w:bookmarkStart w:id="21" w:name="Xd38afa6b5e11cd29820324b5c192123f0b6a8c3"/>
    <w:p>
      <w:pPr>
        <w:pStyle w:val="Heading2"/>
      </w:pPr>
      <w:r>
        <w:t xml:space="preserve">II Legal Compliance: Navigating the Chinese Labor Framework</w:t>
      </w:r>
    </w:p>
    <w:p>
      <w:pPr>
        <w:pStyle w:val="FirstParagraph"/>
      </w:pPr>
      <w:r>
        <w:t xml:space="preserve">The first and perhaps most critical aspect of the HR Manager's role in China Shanghai is ensuring strict compliance with local labor regulations. The legal environment surrounding employment in China has become increasingly sophisticated and rigorous over the past decade, demanding a proactive rather than reactive approach from HR leaders. The primary legislation governing these interactions is the Labor Contract Law of the People’s Republic of China, which was significantly amended to provide greater protection for employees.</w:t>
      </w:r>
    </w:p>
    <w:p>
      <w:pPr>
        <w:pStyle w:val="BodyText"/>
      </w:pPr>
      <w:r>
        <w:t xml:space="preserve">For an HR Manager operating in Shanghai, this means mastering complex procedures regarding contract creation, renewal, and termination. For instance, open-ended contracts are often required after two successive fixed-term contracts, a rule that impacts long-term workforce planning. Furthermore severance pay regulations are stringent; wrongful termination can result in substantial financial penalties and reputational damage for the organization.</w:t>
      </w:r>
    </w:p>
    <w:p>
      <w:pPr>
        <w:pStyle w:val="BodyText"/>
      </w:pPr>
      <w:r>
        <w:t xml:space="preserve">Beyond general labor laws HR managers must also navigate social insurance and housing fund regulations specific to Shanghai. These mandatory contributions constitute a significant portion of the compensation package and require precise calculation and timely payment to local authorities. Failure to comply with these requirements can lead to severe legal repercussions, including fines and operational disruptions. Therefore, the Human Resources Manager acts as the primary gatekeeper of legal compliance, ensuring that all HR policies align with both national statutes and local Shanghai municipal regulations.</w:t>
      </w:r>
    </w:p>
    <w:bookmarkEnd w:id="21"/>
    <w:bookmarkStart w:id="22" w:name="X478eb52161b67261463f3c213898c9008918da7"/>
    <w:p>
      <w:pPr>
        <w:pStyle w:val="Heading2"/>
      </w:pPr>
      <w:r>
        <w:t xml:space="preserve">III Cultural Intelligence: Bridging East-West Divides</w:t>
      </w:r>
    </w:p>
    <w:p>
      <w:pPr>
        <w:pStyle w:val="FirstParagraph"/>
      </w:pPr>
      <w:r>
        <w:t xml:space="preserve">Beyond legal frameworks, cultural competence is another cornerstone of effective HR management in China Shanghai. The business culture in China is deeply influenced by Confucian values, emphasizing hierarchy, harmony, face (</w:t>
      </w:r>
      <w:r>
        <w:rPr>
          <w:iCs/>
          <w:i/>
        </w:rPr>
        <w:t xml:space="preserve">mianzi</w:t>
      </w:r>
      <w:r>
        <w:t xml:space="preserve">), and relational networks (</w:t>
      </w:r>
      <w:r>
        <w:rPr>
          <w:iCs/>
          <w:i/>
        </w:rPr>
        <w:t xml:space="preserve">guanxi</w:t>
      </w:r>
      <w:r>
        <w:t xml:space="preserve">). For HR Managers leading diverse teams or facilitating the integration of expatriates into local offices, understanding these cultural underpinnings is vital.</w:t>
      </w:r>
    </w:p>
    <w:p>
      <w:pPr>
        <w:pStyle w:val="BodyText"/>
      </w:pPr>
      <w:r>
        <w:t xml:space="preserve">In practice this means that performance management systems cannot be directly transplanted from Western contexts without significant adaptation. Direct criticism in front of colleagues may cause loss of face and damage morale rather than improve performance. Instead HR Managers must design feedback mechanisms that preserve dignity and focus on collective success. Similarly, recruitment strategies must account for the importance of trust-based hiring processes where referrals and established networks often carry more weight than traditional resume screening.</w:t>
      </w:r>
    </w:p>
    <w:p>
      <w:pPr>
        <w:pStyle w:val="BodyText"/>
      </w:pPr>
      <w:r>
        <w:t xml:space="preserve">Moreover the concept of</w:t>
      </w:r>
      <w:r>
        <w:t xml:space="preserve"> </w:t>
      </w:r>
      <w:r>
        <w:rPr>
          <w:iCs/>
          <w:i/>
        </w:rPr>
        <w:t xml:space="preserve">guanxi</w:t>
      </w:r>
      <w:r>
        <w:t xml:space="preserve">, or interpersonal relationships, plays a crucial role in negotiation and conflict resolution within Chinese companies. HR Managers who understand how to cultivate positive relationships with government officials, local partners, and key employees can significantly enhance organizational stability. This cultural intelligence allows the Human Resources Manager to foster an inclusive workplace culture that respects local traditions while maintaining global corporate standards.</w:t>
      </w:r>
    </w:p>
    <w:bookmarkEnd w:id="22"/>
    <w:bookmarkStart w:id="23" w:name="X01d890682b2b428db1f0ae9cab15e64d5b4ea3a"/>
    <w:p>
      <w:pPr>
        <w:pStyle w:val="Heading2"/>
      </w:pPr>
      <w:r>
        <w:t xml:space="preserve">IV Talent Acquisition and Retention in a Hyper-Competitive Market</w:t>
      </w:r>
    </w:p>
    <w:p>
      <w:pPr>
        <w:pStyle w:val="FirstParagraph"/>
      </w:pPr>
      <w:r>
        <w:t xml:space="preserve">Shanghai is home to a vast pool of highly educated and ambitious professionals, yet it also faces intense competition for top talent from both domestic tech giants and international MNCs. The HR Manager must therefore develop sophisticated talent acquisition strategies that go beyond competitive salaries.</w:t>
      </w:r>
    </w:p>
    <w:p>
      <w:pPr>
        <w:pStyle w:val="BodyText"/>
      </w:pPr>
      <w:r>
        <w:t xml:space="preserve">Employer branding has emerged as a key differentiator in this market. HR Managers are tasked with crafting compelling value propositions that resonate with young professionals who prioritize career development opportunities, work-life balance, and corporate social responsibility initiatives. Additionally understanding the mobility trends within Shanghai is crucial; employees in sectors such as finance technology and advanced manufacturing frequently change jobs every two to three years.</w:t>
      </w:r>
    </w:p>
    <w:p>
      <w:pPr>
        <w:pStyle w:val="BodyText"/>
      </w:pPr>
      <w:r>
        <w:t xml:space="preserve">To counteract high turnover rates retention strategies must be comprehensive. This includes designing clear career progression paths offering continuous learning opportunities and providing benefits that address specific local needs such as housing assistance or international schooling subsidies for expatriate families. The HR Manager acts as the architect of employee engagement ensuring that talent remains committed to the organization’s mission in a volatile market.</w:t>
      </w:r>
    </w:p>
    <w:bookmarkEnd w:id="23"/>
    <w:bookmarkStart w:id="24" w:name="v-conclusion-the-strategic-imperative"/>
    <w:p>
      <w:pPr>
        <w:pStyle w:val="Heading2"/>
      </w:pPr>
      <w:r>
        <w:t xml:space="preserve">V Conclusion: The Strategic Imperative</w:t>
      </w:r>
    </w:p>
    <w:p>
      <w:pPr>
        <w:pStyle w:val="FirstParagraph"/>
      </w:pPr>
      <w:r>
        <w:t xml:space="preserve">In conclusion, the role of the Human Resources Manager in China Shanghai is far more complex than traditional definitions suggest. It requires a blend of legal expertise cultural sensitivity strategic foresight and operational agility. As multinational corporations continue to expand their presence in this vibrant metropolis the demand for skilled HR professionals who can navigate these complexities will only grow.</w:t>
      </w:r>
    </w:p>
    <w:p>
      <w:pPr>
        <w:pStyle w:val="BodyText"/>
      </w:pPr>
      <w:r>
        <w:t xml:space="preserve">The Human Resources Manager serves as the critical link between global corporate strategy and local execution. By ensuring legal compliance bridging cultural divides and attracting top talent they enable organizations to thrive in one of the world’s most competitive business environments. Ultimately investing in robust HR capabilities is not just an operational necessity but a strategic imperative for any company seeking long-term success in 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China Shanghai: Navigating Cultural, Legal, and Operational Complexities</dc:title>
  <dc:creator/>
  <dc:language>en</dc:language>
  <cp:keywords/>
  <dcterms:created xsi:type="dcterms:W3CDTF">2026-07-29T12:03:37Z</dcterms:created>
  <dcterms:modified xsi:type="dcterms:W3CDTF">2026-07-29T12:03:37Z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