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Egypt</w:t>
      </w:r>
      <w:r>
        <w:t xml:space="preserve"> </w:t>
      </w:r>
      <w:r>
        <w:t xml:space="preserve">Cairo</w:t>
      </w:r>
    </w:p>
    <w:bookmarkStart w:id="29" w:name="term-paper"/>
    <w:p>
      <w:pPr>
        <w:pStyle w:val="Heading1"/>
      </w:pPr>
      <w:r>
        <w:t xml:space="preserve">Term Paper</w:t>
      </w:r>
    </w:p>
    <w:bookmarkStart w:id="28" w:name="Xda03d6ddc4273438e9d742eeb8dd6d082fe8ac5"/>
    <w:p>
      <w:pPr>
        <w:pStyle w:val="Heading2"/>
      </w:pPr>
      <w:r>
        <w:t xml:space="preserve">The Role and Strategic Importance of the Human Resources Manager in Egypt Cairo</w:t>
      </w:r>
    </w:p>
    <w:p>
      <w:r>
        <w:pict>
          <v:rect style="width:0;height:1.5pt" o:hralign="center" o:hrstd="t" o:hr="t"/>
        </w:pict>
      </w:r>
    </w:p>
    <w:p>
      <w:pPr>
        <w:pStyle w:val="FirstParagraph"/>
      </w:pPr>
      <w:r>
        <w:rPr>
          <w:bCs/>
          <w:b/>
        </w:rPr>
        <w:t xml:space="preserve">Date:</w:t>
      </w:r>
    </w:p>
    <w:p>
      <w:pPr>
        <w:pStyle w:val="BodyText"/>
      </w:pPr>
      <w:r>
        <w:rPr>
          <w:bCs/>
          <w:b/>
        </w:rPr>
        <w:t xml:space="preserve">Subject:</w:t>
      </w:r>
    </w:p>
    <w:p>
      <w:pPr>
        <w:pStyle w:val="BodyText"/>
      </w:pPr>
      <w:r>
        <w:t xml:space="preserve">The Impact of Human Resource Management Practices on Organizational Success in the Commercial Hub of Egypt Cairo.</w:t>
      </w:r>
    </w:p>
    <w:p>
      <w:r>
        <w:pict>
          <v:rect style="width:0;height:1.5pt" o:hralign="center" o:hrstd="t" o:hr="t"/>
        </w:pict>
      </w:r>
    </w:p>
    <w:bookmarkStart w:id="20" w:name="introduction"/>
    <w:p>
      <w:pPr>
        <w:pStyle w:val="Heading3"/>
      </w:pPr>
      <w:r>
        <w:t xml:space="preserve">1. Introduction</w:t>
      </w:r>
    </w:p>
    <w:p>
      <w:pPr>
        <w:pStyle w:val="FirstParagraph"/>
      </w:pPr>
      <w:r>
        <w:t xml:space="preserve">In the modern global economy, Human Capital is widely recognized as a company's most valuable asset. Consequently, the role of the</w:t>
      </w:r>
      <w:r>
        <w:t xml:space="preserve"> </w:t>
      </w:r>
      <w:r>
        <w:rPr>
          <w:bCs/>
          <w:b/>
        </w:rPr>
        <w:t xml:space="preserve">Human Resources Manager</w:t>
      </w:r>
      <w:r>
        <w:t xml:space="preserve"> </w:t>
      </w:r>
      <w:r>
        <w:t xml:space="preserve">has evolved from an administrative support function to a strategic business partner. This evolution is particularly pronounced in rapidly developing markets where regulatory frameworks are dynamic and cultural nuances play a significant role in organizational behavior. One such critical market is</w:t>
      </w:r>
      <w:r>
        <w:t xml:space="preserve"> </w:t>
      </w:r>
      <w:r>
        <w:rPr>
          <w:bCs/>
          <w:b/>
        </w:rPr>
        <w:t xml:space="preserve">Egypt Cairo</w:t>
      </w:r>
      <w:r>
        <w:t xml:space="preserve">, which serves not only as the political and economic heart of Egypt but also as a burgeoning hub for multinational corporations, startups, and local enterprises within North Africa.</w:t>
      </w:r>
    </w:p>
    <w:p>
      <w:pPr>
        <w:pStyle w:val="BodyText"/>
      </w:pPr>
      <w:r>
        <w:t xml:space="preserve">This term paper aims to explore the specific duties, challenges, and strategic importance of the</w:t>
      </w:r>
      <w:r>
        <w:t xml:space="preserve"> </w:t>
      </w:r>
      <w:r>
        <w:rPr>
          <w:bCs/>
          <w:b/>
        </w:rPr>
        <w:t xml:space="preserve">Human Resources Manager</w:t>
      </w:r>
      <w:r>
        <w:t xml:space="preserve"> </w:t>
      </w:r>
      <w:r>
        <w:t xml:space="preserve">operating within</w:t>
      </w:r>
      <w:r>
        <w:t xml:space="preserve"> </w:t>
      </w:r>
      <w:r>
        <w:rPr>
          <w:bCs/>
          <w:b/>
        </w:rPr>
        <w:t xml:space="preserve">Egypt Cairo</w:t>
      </w:r>
      <w:r>
        <w:t xml:space="preserve">. By examining the local labor laws, cultural expectations regarding hierarchy and communication, and the unique economic pressures of this specific geographic location, we can understand how an effective HR leader navigates the complexities of talent acquisition, retention, and compliance to drive organizational success.</w:t>
      </w:r>
    </w:p>
    <w:p>
      <w:r>
        <w:pict>
          <v:rect style="width:0;height:1.5pt" o:hralign="center" o:hrstd="t" o:hr="t"/>
        </w:pict>
      </w:r>
    </w:p>
    <w:bookmarkEnd w:id="20"/>
    <w:bookmarkStart w:id="21" w:name="X4f2ecf0b80e5f2204e40739dafdbe7f9cbe71ae"/>
    <w:p>
      <w:pPr>
        <w:pStyle w:val="Heading3"/>
      </w:pPr>
      <w:r>
        <w:t xml:space="preserve">2. The Strategic Evolution of the Human Resources Manager</w:t>
      </w:r>
    </w:p>
    <w:p>
      <w:pPr>
        <w:pStyle w:val="FirstParagraph"/>
      </w:pPr>
      <w:r>
        <w:t xml:space="preserve">The traditional view of Human Resources was limited to payroll processing, record-keeping, and enforcing disciplinary actions. However, in the competitive landscape of</w:t>
      </w:r>
      <w:r>
        <w:t xml:space="preserve"> </w:t>
      </w:r>
      <w:r>
        <w:rPr>
          <w:bCs/>
          <w:b/>
        </w:rPr>
        <w:t xml:space="preserve">Egypt Cairo</w:t>
      </w:r>
      <w:r>
        <w:t xml:space="preserve">, the scope has expanded significantly. The contemporary</w:t>
      </w:r>
      <w:r>
        <w:t xml:space="preserve"> </w:t>
      </w:r>
      <w:r>
        <w:rPr>
          <w:bCs/>
          <w:b/>
        </w:rPr>
        <w:t xml:space="preserve">Human Resources Manager</w:t>
      </w:r>
      <w:r>
        <w:t xml:space="preserve"> </w:t>
      </w:r>
      <w:r>
        <w:t xml:space="preserve">is responsible for aligning human capital strategies with broader business goals. In a city like</w:t>
      </w:r>
      <w:r>
        <w:t xml:space="preserve"> </w:t>
      </w:r>
      <w:r>
        <w:rPr>
          <w:bCs/>
          <w:b/>
        </w:rPr>
        <w:t xml:space="preserve">Egypt Cairo</w:t>
      </w:r>
      <w:r>
        <w:t xml:space="preserve">, where traffic congestion and infrastructure challenges impact productivity, HR must design flexible work policies that maintain employee well-being without sacrificing output.</w:t>
      </w:r>
    </w:p>
    <w:p>
      <w:pPr>
        <w:pStyle w:val="BodyText"/>
      </w:pPr>
      <w:r>
        <w:t xml:space="preserve">Furthermore, the strategic mandate includes employer branding. Attracting top-tier talent to</w:t>
      </w:r>
      <w:r>
        <w:t xml:space="preserve"> </w:t>
      </w:r>
      <w:r>
        <w:rPr>
          <w:bCs/>
          <w:b/>
        </w:rPr>
        <w:t xml:space="preserve">Egypt Cairo</w:t>
      </w:r>
      <w:r>
        <w:t xml:space="preserve"> </w:t>
      </w:r>
      <w:r>
        <w:t xml:space="preserve">requires more than just competitive salaries; it demands a compelling corporate culture. The</w:t>
      </w:r>
      <w:r>
        <w:t xml:space="preserve"> </w:t>
      </w:r>
      <w:r>
        <w:rPr>
          <w:bCs/>
          <w:b/>
        </w:rPr>
        <w:t xml:space="preserve">Human Resources Manager</w:t>
      </w:r>
      <w:r>
        <w:t xml:space="preserve"> </w:t>
      </w:r>
      <w:r>
        <w:t xml:space="preserve">acts as the chief ambassador of this culture, ensuring that potential candidates see working in</w:t>
      </w:r>
    </w:p>
    <w:p>
      <w:pPr>
        <w:pStyle w:val="BodyText"/>
      </w:pPr>
      <w:r>
        <w:t xml:space="preserve">Egypt Cairo not just as a job location, but as part of a vibrant professional ecosystem.</w:t>
      </w:r>
    </w:p>
    <w:p>
      <w:r>
        <w:pict>
          <v:rect style="width:0;height:1.5pt" o:hralign="center" o:hrstd="t" o:hr="t"/>
        </w:pict>
      </w:r>
    </w:p>
    <w:bookmarkEnd w:id="21"/>
    <w:bookmarkStart w:id="22" w:name="Xf0185debf5dff0ed0db8f58fde4b61f03f4bf26"/>
    <w:p>
      <w:pPr>
        <w:pStyle w:val="Heading3"/>
      </w:pPr>
      <w:r>
        <w:t xml:space="preserve">3. Regulatory Compliance and Labor Law Navigation</w:t>
      </w:r>
    </w:p>
    <w:p>
      <w:pPr>
        <w:pStyle w:val="FirstParagraph"/>
      </w:pPr>
      <w:r>
        <w:t xml:space="preserve">A primary responsibility of the</w:t>
      </w:r>
      <w:r>
        <w:t xml:space="preserve"> </w:t>
      </w:r>
      <w:r>
        <w:rPr>
          <w:bCs/>
          <w:b/>
        </w:rPr>
        <w:t xml:space="preserve">Human Resources Manager</w:t>
      </w:r>
      <w:r>
        <w:t xml:space="preserve"> </w:t>
      </w:r>
      <w:r>
        <w:t xml:space="preserve">in any jurisdiction is compliance, but in</w:t>
      </w:r>
      <w:r>
        <w:t xml:space="preserve"> </w:t>
      </w:r>
      <w:r>
        <w:rPr>
          <w:bCs/>
          <w:b/>
        </w:rPr>
        <w:t xml:space="preserve">Egypt Cairo</w:t>
      </w:r>
      <w:r>
        <w:t xml:space="preserve">, this task is uniquely complex due to the Egyptian Labor Law (Law No. 12 of 2003) and its subsequent amendments. The legal framework governing employment contracts, working hours, severance pay, and social insurance contributions is detailed and frequently interpreted with varying degrees of strictness by different governmental bodies.</w:t>
      </w:r>
    </w:p>
    <w:p>
      <w:pPr>
        <w:pStyle w:val="BodyText"/>
      </w:pPr>
      <w:r>
        <w:t xml:space="preserve">The</w:t>
      </w:r>
      <w:r>
        <w:t xml:space="preserve"> </w:t>
      </w:r>
      <w:r>
        <w:rPr>
          <w:bCs/>
          <w:b/>
        </w:rPr>
        <w:t xml:space="preserve">Human Resources Manager</w:t>
      </w:r>
      <w:r>
        <w:t xml:space="preserve"> </w:t>
      </w:r>
      <w:r>
        <w:t xml:space="preserve">must possess deep knowledge of these regulations to mitigate legal risks for the organization. For instance, understanding the nuances of probation periods, end-of-service benefits, and mandatory government contributions is essential. Moreover, recent reforms in Egypt have aimed at increasing female participation in the workforce; therefore, HR managers must ensure policies comply with new directives regarding maternity leave and workplace harassment prevention. Failure to adhere to these standards can result in severe penalties and reputational damage within the tightly knit business community of</w:t>
      </w:r>
      <w:r>
        <w:t xml:space="preserve"> </w:t>
      </w:r>
      <w:r>
        <w:rPr>
          <w:bCs/>
          <w:b/>
        </w:rPr>
        <w:t xml:space="preserve">Egypt Cairo</w:t>
      </w:r>
      <w:r>
        <w:t xml:space="preserve">.</w:t>
      </w:r>
    </w:p>
    <w:p>
      <w:r>
        <w:pict>
          <v:rect style="width:0;height:1.5pt" o:hralign="center" o:hrstd="t" o:hr="t"/>
        </w:pict>
      </w:r>
    </w:p>
    <w:bookmarkEnd w:id="22"/>
    <w:bookmarkStart w:id="23" w:name="Xbec45193a4a405741d60fb99eae8c201361bf4d"/>
    <w:p>
      <w:pPr>
        <w:pStyle w:val="Heading3"/>
      </w:pPr>
      <w:r>
        <w:t xml:space="preserve">4. Cultural Competence and Employee Relations</w:t>
      </w:r>
    </w:p>
    <w:p>
      <w:pPr>
        <w:pStyle w:val="FirstParagraph"/>
      </w:pPr>
      <w:r>
        <w:t xml:space="preserve">The cultural fabric of Egypt significantly influences workplace dynamics. In</w:t>
      </w:r>
      <w:r>
        <w:t xml:space="preserve"> </w:t>
      </w:r>
      <w:r>
        <w:rPr>
          <w:bCs/>
          <w:b/>
        </w:rPr>
        <w:t xml:space="preserve">Egypt Cairo</w:t>
      </w:r>
      <w:r>
        <w:t xml:space="preserve">, personal relationships often take precedence over purely transactional professional interactions. The concept of "wasta" (connections/influence) can sometimes impact hiring and promotion processes, though modern multinational standards in the city are pushing for meritocracy. The</w:t>
      </w:r>
    </w:p>
    <w:p>
      <w:pPr>
        <w:pStyle w:val="BodyText"/>
      </w:pPr>
      <w:r>
        <w:t xml:space="preserve">Human Resources Manager must navigate this delicate balance, fostering a culture of fairness while respecting local social norms.</w:t>
      </w:r>
    </w:p>
    <w:p>
      <w:pPr>
        <w:numPr>
          <w:ilvl w:val="0"/>
          <w:numId w:val="1001"/>
        </w:numPr>
        <w:pStyle w:val="Compact"/>
      </w:pPr>
      <w:r>
        <w:rPr>
          <w:bCs/>
          <w:b/>
        </w:rPr>
        <w:t xml:space="preserve">Hierarchy and Respect:</w:t>
      </w:r>
      <w:r>
        <w:t xml:space="preserve"> </w:t>
      </w:r>
      <w:r>
        <w:t xml:space="preserve">Egyptian workplace culture often respects hierarchy. Decisions are frequently top-down. The HR manager must facilitate communication channels that respect this structure while still encouraging feedback from junior staff.</w:t>
      </w:r>
    </w:p>
    <w:p>
      <w:pPr>
        <w:numPr>
          <w:ilvl w:val="0"/>
          <w:numId w:val="1001"/>
        </w:numPr>
        <w:pStyle w:val="Compact"/>
      </w:pPr>
      <w:r>
        <w:rPr>
          <w:bCs/>
          <w:b/>
        </w:rPr>
        <w:t xml:space="preserve">Communication Styles:</w:t>
      </w:r>
      <w:r>
        <w:t xml:space="preserve"> </w:t>
      </w:r>
      <w:r>
        <w:t xml:space="preserve">Communication in</w:t>
      </w:r>
    </w:p>
    <w:p>
      <w:pPr>
        <w:numPr>
          <w:ilvl w:val="0"/>
          <w:numId w:val="1000"/>
        </w:numPr>
        <w:pStyle w:val="Compact"/>
      </w:pPr>
      <w:r>
        <w:t xml:space="preserve">Egypt Cairo can be high-context and indirect to maintain harmony. The HR professional must be skilled in conflict resolution, understanding that disagreement is often expressed subtly rather than openly confrontationally.</w:t>
      </w:r>
    </w:p>
    <w:p>
      <w:pPr>
        <w:numPr>
          <w:ilvl w:val="0"/>
          <w:numId w:val="1001"/>
        </w:numPr>
        <w:pStyle w:val="Compact"/>
      </w:pPr>
      <w:r>
        <w:rPr>
          <w:bCs/>
          <w:b/>
        </w:rPr>
        <w:t xml:space="preserve">Festivals and Religious Observances:</w:t>
      </w:r>
      <w:r>
        <w:t xml:space="preserve"> </w:t>
      </w:r>
      <w:r>
        <w:t xml:space="preserve">The rhythm of work life in</w:t>
      </w:r>
    </w:p>
    <w:p>
      <w:pPr>
        <w:numPr>
          <w:ilvl w:val="0"/>
          <w:numId w:val="1000"/>
        </w:numPr>
        <w:pStyle w:val="Compact"/>
      </w:pPr>
      <w:r>
        <w:t xml:space="preserve">Egypt Cairo is punctuated by religious holidays such as Ramadan and Eid. During these times, working hours may be shortened, and energy levels fluctuate. A proactive</w:t>
      </w:r>
    </w:p>
    <w:p>
      <w:pPr>
        <w:numPr>
          <w:ilvl w:val="0"/>
          <w:numId w:val="1000"/>
        </w:numPr>
        <w:pStyle w:val="Compact"/>
      </w:pPr>
      <w:r>
        <w:t xml:space="preserve">Human Resources Manager adjusts operational plans accordingly to maintain morale and productivity.</w:t>
      </w:r>
    </w:p>
    <w:p>
      <w:r>
        <w:pict>
          <v:rect style="width:0;height:1.5pt" o:hralign="center" o:hrstd="t" o:hr="t"/>
        </w:pict>
      </w:r>
    </w:p>
    <w:bookmarkEnd w:id="23"/>
    <w:bookmarkStart w:id="24" w:name="X84ed71443701140a4fd128c84e4914cb6b4b522"/>
    <w:p>
      <w:pPr>
        <w:pStyle w:val="Heading3"/>
      </w:pPr>
      <w:r>
        <w:t xml:space="preserve">5. Talent Acquisition in a Competitive Market</w:t>
      </w:r>
    </w:p>
    <w:p>
      <w:pPr>
        <w:pStyle w:val="FirstParagraph"/>
      </w:pPr>
      <w:r>
        <w:rPr>
          <w:bCs/>
          <w:b/>
        </w:rPr>
        <w:t xml:space="preserve">Egypt Cairo</w:t>
      </w:r>
      <w:r>
        <w:t xml:space="preserve"> </w:t>
      </w:r>
      <w:r>
        <w:t xml:space="preserve">has a youthful, educated population, yet there is often a mismatch between academic curricula and market needs. This skills gap presents both an opportunity and a challenge for the</w:t>
      </w:r>
    </w:p>
    <w:p>
      <w:pPr>
        <w:pStyle w:val="BodyText"/>
      </w:pPr>
      <w:r>
        <w:t xml:space="preserve">Human Resources Manager. Recruitment in this region requires looking beyond traditional job boards.</w:t>
      </w:r>
    </w:p>
    <w:p>
      <w:pPr>
        <w:pStyle w:val="BodyText"/>
      </w:pPr>
      <w:r>
        <w:t xml:space="preserve">The HR leader must develop robust internship programs and graduate training schemes to mold fresh talent from Egyptian universities into effective employees. Additionally, headhunting senior management often involves tapping into expatriate networks or returning Egyptians with international experience. The ability to sell the vision of working in</w:t>
      </w:r>
    </w:p>
    <w:p>
      <w:pPr>
        <w:pStyle w:val="BodyText"/>
      </w:pPr>
      <w:r>
        <w:t xml:space="preserve">Egypt Cairo as a stepping stone for regional careers is crucial. Furthermore, with the rise of remote work, HR managers in</w:t>
      </w:r>
    </w:p>
    <w:p>
      <w:pPr>
        <w:pStyle w:val="BodyText"/>
      </w:pPr>
      <w:r>
        <w:t xml:space="preserve">Egypt Cairo are increasingly competing for talent not just locally, but also attracting diaspora Egyptians back home by offering global-standard benefits packages.</w:t>
      </w:r>
    </w:p>
    <w:p>
      <w:r>
        <w:pict>
          <v:rect style="width:0;height:1.5pt" o:hralign="center" o:hrstd="t" o:hr="t"/>
        </w:pict>
      </w:r>
    </w:p>
    <w:bookmarkEnd w:id="24"/>
    <w:bookmarkStart w:id="25" w:name="challenges-and-future-outlook"/>
    <w:p>
      <w:pPr>
        <w:pStyle w:val="Heading3"/>
      </w:pPr>
      <w:r>
        <w:t xml:space="preserve">6. Challenges and Future Outlook</w:t>
      </w:r>
    </w:p>
    <w:p>
      <w:pPr>
        <w:pStyle w:val="FirstParagraph"/>
      </w:pPr>
      <w:r>
        <w:t xml:space="preserve">The economic volatility experienced in</w:t>
      </w:r>
    </w:p>
    <w:p>
      <w:pPr>
        <w:pStyle w:val="BodyText"/>
      </w:pPr>
      <w:r>
        <w:t xml:space="preserve">Egypt Cairo, including inflation and currency fluctuation, poses significant challenges for Human Resource Management. Compensation strategies must be dynamic to retain employees whose purchasing power may erode due to macroeconomic factors. The</w:t>
      </w:r>
    </w:p>
    <w:p>
      <w:pPr>
        <w:pStyle w:val="BodyText"/>
      </w:pPr>
      <w:r>
        <w:t xml:space="preserve">Human Resources Manager is tasked with designing flexible compensation structures that may include non-monetary benefits such as health insurance upgrades, transportation allowances, or performance bonuses.</w:t>
      </w:r>
    </w:p>
    <w:p>
      <w:pPr>
        <w:pStyle w:val="BodyText"/>
      </w:pPr>
      <w:r>
        <w:t xml:space="preserve">Looking forward, the digital transformation of HR is accelerating in</w:t>
      </w:r>
    </w:p>
    <w:p>
      <w:pPr>
        <w:pStyle w:val="BodyText"/>
      </w:pPr>
      <w:r>
        <w:t xml:space="preserve">Egypt Cairo. Adoption of HR Information Systems (HRIS), AI-driven recruitment tools, and data analytics for workforce planning are becoming standard. The modern</w:t>
      </w:r>
    </w:p>
    <w:p>
      <w:pPr>
        <w:pStyle w:val="BodyText"/>
      </w:pPr>
      <w:r>
        <w:t xml:space="preserve">Human Resources Manager must be tech-savvy, capable of leveraging these tools to enhance efficiency and decision-making.</w:t>
      </w:r>
    </w:p>
    <w:p>
      <w:pPr>
        <w:pStyle w:val="BodyText"/>
      </w:pPr>
      <w:r>
        <w:t xml:space="preserve">Additionally, as sustainability becomes a global priority, HR managers in the region are beginning to integrate Environmental, Social, and Governance (ESG) criteria into their strategies. This includes ensuring fair labor practices throughout the supply chain within</w:t>
      </w:r>
    </w:p>
    <w:p>
      <w:pPr>
        <w:pStyle w:val="BodyText"/>
      </w:pPr>
      <w:r>
        <w:t xml:space="preserve">Egypt Cairo and promoting diversity and inclusion initiatives that go beyond legal requirements.</w:t>
      </w:r>
    </w:p>
    <w:p>
      <w:r>
        <w:pict>
          <v:rect style="width:0;height:1.5pt" o:hralign="center" o:hrstd="t" o:hr="t"/>
        </w:pict>
      </w:r>
    </w:p>
    <w:bookmarkEnd w:id="25"/>
    <w:bookmarkStart w:id="26" w:name="conclusion"/>
    <w:p>
      <w:pPr>
        <w:pStyle w:val="Heading3"/>
      </w:pPr>
      <w:r>
        <w:t xml:space="preserve">7. Conclusion</w:t>
      </w:r>
    </w:p>
    <w:p>
      <w:pPr>
        <w:pStyle w:val="FirstParagraph"/>
      </w:pPr>
      <w:r>
        <w:t xml:space="preserve">In conclusion, the role of the</w:t>
      </w:r>
    </w:p>
    <w:p>
      <w:pPr>
        <w:pStyle w:val="BodyText"/>
      </w:pPr>
      <w:r>
        <w:t xml:space="preserve">Human Resources Manager in</w:t>
      </w:r>
    </w:p>
    <w:p>
      <w:pPr>
        <w:pStyle w:val="BodyText"/>
      </w:pPr>
      <w:r>
        <w:t xml:space="preserve">Egypt Cairo is multifaceted and critical to organizational survival and growth. It requires a unique blend of legal expertise, cultural intelligence, strategic foresight, and technological proficiency. The HR leader is not merely an administrator but a key strategist who navigates the complex socio-economic landscape of the Egyptian capital.</w:t>
      </w:r>
    </w:p>
    <w:p>
      <w:pPr>
        <w:pStyle w:val="BodyText"/>
      </w:pPr>
      <w:r>
        <w:t xml:space="preserve">As</w:t>
      </w:r>
    </w:p>
    <w:p>
      <w:pPr>
        <w:pStyle w:val="BodyText"/>
      </w:pPr>
      <w:r>
        <w:t xml:space="preserve">Egypt Cairo continues to develop its economic infrastructure and integrate further into the global market, the demands on Human Resources will only intensify. Organizations that empower their HR managers with strategic authority and resources will be better positioned to attract top talent, ensure regulatory compliance, and build a resilient workforce capable of thriving in this dynamic environment. Therefore, recognizing and supporting the</w:t>
      </w:r>
    </w:p>
    <w:p>
      <w:pPr>
        <w:pStyle w:val="BodyText"/>
      </w:pPr>
      <w:r>
        <w:t xml:space="preserve">Human Resources Manager is essential for any entity seeking long-term success in</w:t>
      </w:r>
    </w:p>
    <w:p>
      <w:pPr>
        <w:pStyle w:val="BodyText"/>
      </w:pPr>
      <w:r>
        <w:t xml:space="preserve">Egypt Cairo.</w:t>
      </w:r>
    </w:p>
    <w:p>
      <w:r>
        <w:pict>
          <v:rect style="width:0;height:1.5pt" o:hralign="center" o:hrstd="t" o:hr="t"/>
        </w:pict>
      </w:r>
    </w:p>
    <w:bookmarkEnd w:id="26"/>
    <w:bookmarkStart w:id="27" w:name="references-illustrative"/>
    <w:p>
      <w:pPr>
        <w:pStyle w:val="Heading3"/>
      </w:pPr>
      <w:r>
        <w:t xml:space="preserve">8. References (Illustrative)</w:t>
      </w:r>
    </w:p>
    <w:p>
      <w:pPr>
        <w:pStyle w:val="FirstParagraph"/>
      </w:pPr>
      <w:r>
        <w:rPr>
          <w:iCs/>
          <w:i/>
        </w:rPr>
        <w:t xml:space="preserve">Note: For academic submission, full citations should be added here based on specific sources consulted.</w:t>
      </w:r>
    </w:p>
    <w:p>
      <w:pPr>
        <w:numPr>
          <w:ilvl w:val="0"/>
          <w:numId w:val="1002"/>
        </w:numPr>
        <w:pStyle w:val="Compact"/>
      </w:pPr>
      <w:r>
        <w:t xml:space="preserve">Egyptian Labor Law No. 12 of 2003.</w:t>
      </w:r>
    </w:p>
    <w:p>
      <w:pPr>
        <w:numPr>
          <w:ilvl w:val="0"/>
          <w:numId w:val="1002"/>
        </w:numPr>
        <w:pStyle w:val="Compact"/>
      </w:pPr>
      <w:r>
        <w:t xml:space="preserve">World Bank Reports on Employment Trends in Egypt.</w:t>
      </w:r>
    </w:p>
    <w:p>
      <w:pPr>
        <w:numPr>
          <w:ilvl w:val="0"/>
          <w:numId w:val="1002"/>
        </w:numPr>
        <w:pStyle w:val="Compact"/>
      </w:pPr>
      <w:r>
        <w:t xml:space="preserve">Hofstede Insights: Cultural Dimensions of Egypt.</w:t>
      </w:r>
    </w:p>
    <w:p>
      <w:pPr>
        <w:numPr>
          <w:ilvl w:val="0"/>
          <w:numId w:val="1002"/>
        </w:numPr>
        <w:pStyle w:val="Compact"/>
      </w:pPr>
      <w:r>
        <w:t xml:space="preserve">Middle East Recruitment and HR Market Analysis Reports (e.g., from Bayt.com or LinkedIn State of the Workforce).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Importance of the Human Resources Manager in Egypt Cairo</dc:title>
  <dc:creator/>
  <dc:language>en</dc:language>
  <cp:keywords/>
  <dcterms:created xsi:type="dcterms:W3CDTF">2026-07-29T08:35:00Z</dcterms:created>
  <dcterms:modified xsi:type="dcterms:W3CDTF">2026-07-29T08:35:00Z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