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Human</w:t>
      </w:r>
      <w:r>
        <w:t xml:space="preserve"> </w:t>
      </w:r>
      <w:r>
        <w:t xml:space="preserve">Resources</w:t>
      </w:r>
      <w:r>
        <w:t xml:space="preserve"> </w:t>
      </w:r>
      <w:r>
        <w:t xml:space="preserve">Managers</w:t>
      </w:r>
      <w:r>
        <w:t xml:space="preserve"> </w:t>
      </w:r>
      <w:r>
        <w:t xml:space="preserve">in</w:t>
      </w:r>
      <w:r>
        <w:t xml:space="preserve"> </w:t>
      </w:r>
      <w:r>
        <w:t xml:space="preserve">Ethiopia,</w:t>
      </w:r>
      <w:r>
        <w:t xml:space="preserve"> </w:t>
      </w:r>
      <w:r>
        <w:t xml:space="preserve">Addis</w:t>
      </w:r>
      <w:r>
        <w:t xml:space="preserve"> </w:t>
      </w:r>
      <w:r>
        <w:t xml:space="preserve">Ababa</w:t>
      </w:r>
    </w:p>
    <w:bookmarkStart w:id="29" w:name="X40db5b7b2adad59e9a6f08bff59958f46e68a81"/>
    <w:p>
      <w:pPr>
        <w:pStyle w:val="Heading1"/>
      </w:pPr>
      <w:r>
        <w:t xml:space="preserve">The Strategic Evolution of the Human Resources Manager in Ethiopia, Addis Ababa</w:t>
      </w:r>
    </w:p>
    <w:p>
      <w:pPr>
        <w:pStyle w:val="FirstParagraph"/>
      </w:pPr>
      <w:r>
        <w:rPr>
          <w:bCs/>
          <w:b/>
        </w:rPr>
        <w:t xml:space="preserve">Abstract:</w:t>
      </w:r>
      <w:r>
        <w:br/>
      </w:r>
      <w:r>
        <w:t xml:space="preserve">This term paper examines the evolving role of the Human Resources Manager within the unique socio-economic and cultural landscape of Ethiopia, specifically focusing on its capital city, Addis Ababa. As Ethiopia undergoes rapid economic transformation and urbanization, the position of Human Resources Manager has shifted from administrative record-keeping to strategic workforce planning. This document analyzes the specific challenges faced by HR professionals in Addis Ababa, including talent retention in a competitive market, compliance with evolving labor laws, and the integration of diverse cultural values within modern corporate structures.</w:t>
      </w:r>
    </w:p>
    <w:bookmarkStart w:id="20" w:name="introduction"/>
    <w:p>
      <w:pPr>
        <w:pStyle w:val="Heading2"/>
      </w:pPr>
      <w:r>
        <w:t xml:space="preserve">1. Introduction</w:t>
      </w:r>
    </w:p>
    <w:p>
      <w:pPr>
        <w:pStyle w:val="FirstParagraph"/>
      </w:pPr>
      <w:r>
        <w:t xml:space="preserve">The professional identity of a Human Resources Manager is undergoing a global paradigm shift, moving away from traditional personnel administration toward strategic partnership. Nowhere is this transition more critical than in Ethiopia’s capital, Addis Ababa. As the diplomatic capital of Africa and the headquarters for many international organizations and regional enterprises, Addis Ababa serves as an economic engine for the Horn of Africa. In this context, the Human Resources Manager is not merely an administrator but a pivotal architect of organizational success. This term paper explores how HR managers in Addis Ababa must navigate local cultural nuances, regulatory frameworks, and rapid market dynamics to drive sustainable growth.</w:t>
      </w:r>
    </w:p>
    <w:bookmarkEnd w:id="20"/>
    <w:bookmarkStart w:id="21" w:name="Xfff260f7f6fd33f8495f3593c1bbca4fc62f550"/>
    <w:p>
      <w:pPr>
        <w:pStyle w:val="Heading2"/>
      </w:pPr>
      <w:r>
        <w:t xml:space="preserve">2. The Changing Landscape of Work in Addis Ababa</w:t>
      </w:r>
    </w:p>
    <w:p>
      <w:pPr>
        <w:pStyle w:val="FirstParagraph"/>
      </w:pPr>
      <w:r>
        <w:t xml:space="preserve">To understand the role of the Human Resources Manager in this region, one must first appreciate the economic velocity of Addis Ababa. Over the past decade, Ethiopia has maintained one of the fastest-growing economies globally, driven by infrastructure development, manufacturing incentives, and a burgeoning service sector. ConsequentlyAddis Ababa has become a magnet for both domestic migration and international expatriates.</w:t>
      </w:r>
    </w:p>
    <w:p>
      <w:pPr>
        <w:pStyle w:val="BodyText"/>
      </w:pPr>
      <w:r>
        <w:t xml:space="preserve">This influx creates a complex workforce environment. The Human Resources Manager in Addis Ababa must manage a demographic that ranges from recent university graduates entering the job market for the first time, to seasoned professionals with international experience. The city’s unique position means that HR strategies cannot simply be imported from Western models; they must be localized to fit the Ethiopian context while meeting global standards of performance and efficiency.</w:t>
      </w:r>
    </w:p>
    <w:bookmarkEnd w:id="21"/>
    <w:bookmarkStart w:id="25" w:name="X85ec4b482df0d75a289ba308bd835ccacc114cd"/>
    <w:p>
      <w:pPr>
        <w:pStyle w:val="Heading2"/>
      </w:pPr>
      <w:r>
        <w:t xml:space="preserve">3. Key Responsibilities and Strategic Imperatives</w:t>
      </w:r>
    </w:p>
    <w:bookmarkStart w:id="22" w:name="talent-acquisition-and-employer-branding"/>
    <w:p>
      <w:pPr>
        <w:pStyle w:val="Heading3"/>
      </w:pPr>
      <w:r>
        <w:t xml:space="preserve">3.1 Talent Acquisition and Employer Branding</w:t>
      </w:r>
    </w:p>
    <w:p>
      <w:pPr>
        <w:pStyle w:val="FirstParagraph"/>
      </w:pPr>
      <w:r>
        <w:t xml:space="preserve">In a competitive urban center like Addis Ababa, attracting top talent is a primary challenge for the Human Resources Manager. With limited specialized skills in certain technical fields, HR professionals must focus heavily on employer branding. They are tasked with communicating why their organization offers not just employment, but career development and stability. Furthermore, the role involves identifying potential within entry-level candidates and investing in training programs, as internal development often outweighs external recruitment for key roles.</w:t>
      </w:r>
    </w:p>
    <w:bookmarkEnd w:id="22"/>
    <w:bookmarkStart w:id="23" w:name="compliance-with-ethiopian-labor-law"/>
    <w:p>
      <w:pPr>
        <w:pStyle w:val="Heading3"/>
      </w:pPr>
      <w:r>
        <w:t xml:space="preserve">3.2 Compliance with Ethiopian Labor Law</w:t>
      </w:r>
    </w:p>
    <w:p>
      <w:pPr>
        <w:pStyle w:val="FirstParagraph"/>
      </w:pPr>
      <w:r>
        <w:t xml:space="preserve">A foundational duty of the Human Resources Manager in Ethiopia is ensuring strict adherence to the Federal Democratic Republic of Ethiopia’s Labor Proclamations. These laws dictate terms regarding employment contracts, termination procedures, working hours, and safety standards. In Addis Ababa, where labor unions are active and legal scrutiny on employment practices is increasing, the HR Manager acts as a risk manager. They must ensure that policies related to discrimination, harassment, and grievance handling are not only compliant but also culturally sensitive.</w:t>
      </w:r>
    </w:p>
    <w:bookmarkEnd w:id="23"/>
    <w:bookmarkStart w:id="24" w:name="X8fa5c7be78a7595659421564aa9262fed1104fe"/>
    <w:p>
      <w:pPr>
        <w:pStyle w:val="Heading3"/>
      </w:pPr>
      <w:r>
        <w:t xml:space="preserve">3.3 Cultural Integration and Soft Skills Management</w:t>
      </w:r>
    </w:p>
    <w:p>
      <w:pPr>
        <w:pStyle w:val="FirstParagraph"/>
      </w:pPr>
      <w:r>
        <w:t xml:space="preserve">Ethiopia is home to over 80 ethnic groups, each with distinct cultural values regarding hierarchy, communication, and time. In Addis Ababa’s multicultural corporate environment, the Human Resources Manager plays a crucial role in fostering inclusivity. They must bridge the gap between traditional hierarchical expectations and modern flat-organizational structures often promoted by multinational partners. This involves conflict resolution that respects local customs while maintaining professional standards.</w:t>
      </w:r>
    </w:p>
    <w:bookmarkEnd w:id="24"/>
    <w:bookmarkEnd w:id="25"/>
    <w:bookmarkStart w:id="26" w:name="Xfe222bebb09f20a9c29cd402c880e2abd120ca8"/>
    <w:p>
      <w:pPr>
        <w:pStyle w:val="Heading2"/>
      </w:pPr>
      <w:r>
        <w:t xml:space="preserve">4. Challenges Facing HR Managers in Addis Ababa</w:t>
      </w:r>
    </w:p>
    <w:p>
      <w:pPr>
        <w:pStyle w:val="FirstParagraph"/>
      </w:pPr>
      <w:r>
        <w:t xml:space="preserve">The role is fraught with specific challenges unique to the region. First, there is the issue of high employee turnover in certain sectors due to aggressive poaching by competing firms. The Human Resources Manager must develop robust retention strategies that go beyond salary, focusing on purpose, work-life balance, and professional growth opportunities.</w:t>
      </w:r>
    </w:p>
    <w:p>
      <w:pPr>
        <w:pStyle w:val="BodyText"/>
      </w:pPr>
      <w:r>
        <w:t xml:space="preserve">Secondly, technological integration remains a hurdle. While Addis Ababa is seeing a digital boom in fintech and telecom sectors, many traditional industries still rely on manual processes. HR managers here are often tasked with leading digital transformation initiatives within their departments, requiring them to be proficient in HRIS (Human Resource Information Systems) and change management methodologies.</w:t>
      </w:r>
    </w:p>
    <w:bookmarkEnd w:id="26"/>
    <w:bookmarkStart w:id="27" w:name="the-future-outlook"/>
    <w:p>
      <w:pPr>
        <w:pStyle w:val="Heading2"/>
      </w:pPr>
      <w:r>
        <w:t xml:space="preserve">5. The Future Outlook</w:t>
      </w:r>
    </w:p>
    <w:p>
      <w:pPr>
        <w:pStyle w:val="FirstParagraph"/>
      </w:pPr>
      <w:r>
        <w:t xml:space="preserve">Looking ahead, the Human Resources Manager in Addis Ababa will likely see an expanded mandate. As Ethiopia continues to open its markets and integrate into the global economy, HR leaders will be expected to drive organizational culture that supports innovation and agility. The focus will shift further toward data-driven decision-making, where analytics on workforce productivity and engagement become as important as payroll management.</w:t>
      </w:r>
    </w:p>
    <w:p>
      <w:pPr>
        <w:pStyle w:val="BodyText"/>
      </w:pPr>
      <w:r>
        <w:t xml:space="preserve">Moreover, with the rise of remote work technologies even in Addis Ababa, HR managers may need to design policies that accommodate hybrid work models, a concept still relatively new to the Ethiopian corporate psyche. This requires a delicate balance between maintaining office culture and offering flexibility.</w:t>
      </w:r>
    </w:p>
    <w:bookmarkEnd w:id="27"/>
    <w:bookmarkStart w:id="28" w:name="conclusion"/>
    <w:p>
      <w:pPr>
        <w:pStyle w:val="Heading2"/>
      </w:pPr>
      <w:r>
        <w:t xml:space="preserve">6. Conclusion</w:t>
      </w:r>
    </w:p>
    <w:p>
      <w:pPr>
        <w:pStyle w:val="FirstParagraph"/>
      </w:pPr>
      <w:r>
        <w:t xml:space="preserve">In conclusion, the position of Human Resources Manager in Ethiopia, Addis Ababa, is far more complex and strategic than traditional definitions suggest. It requires a professional who is part administrator, part cultural anthropologist, and part strategic business partner. Success in this role demands a deep understanding of the local Ethiopian context—its laws, its diverse people, and its rapid economic trajectory. As Addis Ababa continues to evolve into a premier African hub for business and diplomacy, the effectiveness of Human Resources Managers will be directly correlated with the resilience and competitiveness of their organizations. Therefore, investing in HR capabilities is not just an operational necessity but a strategic imperative for any entity operating in this dynamic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Human Resources Managers in Ethiopia, Addis Ababa</dc:title>
  <dc:creator/>
  <cp:keywords/>
  <dcterms:created xsi:type="dcterms:W3CDTF">2026-07-29T14:44:32Z</dcterms:created>
  <dcterms:modified xsi:type="dcterms:W3CDTF">2026-07-29T14:44:32Z</dcterms:modified>
</cp:coreProperties>
</file>

<file path=docProps/custom.xml><?xml version="1.0" encoding="utf-8"?>
<Properties xmlns="http://schemas.openxmlformats.org/officeDocument/2006/custom-properties" xmlns:vt="http://schemas.openxmlformats.org/officeDocument/2006/docPropsVTypes"/>
</file>