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Mexico</w:t>
      </w:r>
      <w:r>
        <w:t xml:space="preserve"> </w:t>
      </w:r>
      <w:r>
        <w:t xml:space="preserve">City</w:t>
      </w:r>
    </w:p>
    <w:bookmarkStart w:id="33" w:name="Xf405f02d9bc9eb9565b164be8702a24d8cf0e61"/>
    <w:p>
      <w:pPr>
        <w:pStyle w:val="Heading1"/>
      </w:pPr>
      <w:r>
        <w:t xml:space="preserve">The Strategic Role of the Human Resources Manager in Mexico City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International Business &amp; Management Studies</w:t>
      </w:r>
      <w:r>
        <w:br/>
      </w:r>
      <w:r>
        <w:rPr>
          <w:bCs/>
          <w:b/>
        </w:rPr>
        <w:t xml:space="preserve">Course:</w:t>
      </w:r>
      <w:r>
        <w:t xml:space="preserve"> </w:t>
      </w:r>
      <w:r>
        <w:t xml:space="preserve">Advanced Human Resource Management in Latin America</w:t>
      </w:r>
    </w:p>
    <w:bookmarkStart w:id="20" w:name="section"/>
    <w:p>
      <w:pPr>
        <w:pStyle w:val="Heading3"/>
      </w:pPr>
    </w:p>
    <w:p>
      <w:pPr>
        <w:pStyle w:val="FirstParagraph"/>
      </w:pPr>
      <w:r>
        <w:t xml:space="preserve">p&gt;The rapid economic integration of Mexico into the global market, particularly through trade agreements like the USMCA, has transformed Mexico City into a critical hub for multinational corporations and local enterprises alike. Within this dynamic environment, the role of the Human Resources Manager has evolved from administrative oversight to strategic partnership. This term paper analyzes how a Human Resources Manager operating in Mexico City must navigate unique cultural nuances, complex regulatory frameworks, and intense market competition to drive organizational success.</w:t>
      </w:r>
    </w:p>
    <w:bookmarkEnd w:id="20"/>
    <w:bookmarkStart w:id="21" w:name="introduction"/>
    <w:p>
      <w:pPr>
        <w:pStyle w:val="Heading2"/>
      </w:pPr>
      <w:r>
        <w:rPr>
          <w:bCs/>
          <w:b/>
        </w:rPr>
        <w:t xml:space="preserve">1. Introduction</w:t>
      </w:r>
    </w:p>
    <w:p>
      <w:pPr>
        <w:pStyle w:val="FirstParagraph"/>
      </w:pPr>
      <w:r>
        <w:t xml:space="preserve">Mexico City (Ciudad de México or CDMX) stands as the economic heart of Mexico. As one of the most populous metropolitan areas in North America, it presents a unique ecosystem for business operations. For multinational companies expanding into Latin America and local giants alike, the capital city is not just a location but a strategic asset. However, managing talent in such a vast and diverse metropolis requires more than standard corporate policies.</w:t>
      </w:r>
    </w:p>
    <w:p>
      <w:pPr>
        <w:pStyle w:val="BodyText"/>
      </w:pPr>
      <w:r>
        <w:t xml:space="preserve">The primary objective of this term paper is to examine the specific competencies required by a Human Resources Manager in Mexico City. We will explore how this professional must balance international corporate standards with local labor laws (such as the Federal Labor Law reform) and cultural expectations. The Human Resources Manager in this context acts as a bridge between global headquarters and the local workforce, ensuring compliance while fostering an engaging organizational culture.</w:t>
      </w:r>
    </w:p>
    <w:bookmarkEnd w:id="21"/>
    <w:bookmarkStart w:id="23" w:name="the-unique-context-of-mexico-city"/>
    <w:p>
      <w:pPr>
        <w:pStyle w:val="Heading2"/>
      </w:pPr>
      <w:r>
        <w:rPr>
          <w:bCs/>
          <w:b/>
        </w:rPr>
        <w:t xml:space="preserve">2. The Unique Context of Mexico City</w:t>
      </w:r>
    </w:p>
    <w:p>
      <w:pPr>
        <w:pStyle w:val="FirstParagraph"/>
      </w:pPr>
      <w:r>
        <w:t xml:space="preserve">To understand the role of the Human Resources Manager, one must first understand the environment in which they operate. Mexico City is characterized by its extreme diversity and complexity. It is a city that blends colonial history with cutting-edge modernity, serving as a center for technology, finance, manufacturing, and creative industries.</w:t>
      </w:r>
    </w:p>
    <w:bookmarkStart w:id="22" w:name="talent-density-and-competition"/>
    <w:p>
      <w:pPr>
        <w:pStyle w:val="Heading3"/>
      </w:pPr>
      <w:r>
        <w:t xml:space="preserve">2.1 Talent Density and Competition</w:t>
      </w:r>
    </w:p>
    <w:p>
      <w:pPr>
        <w:pStyle w:val="FirstParagraph"/>
      </w:pPr>
      <w:r>
        <w:t xml:space="preserve">Mexico City boasts one of the largest pools of educated talent in Latin America. However this abundance of talent comes with fierce competition. A Human Resources Manager in Mexico City must be adept at employer branding to attract top-tier candidates who have multiple offers from both local firms and international remote opportunities. The retention strategies employed by a successful HR professional in this market must go beyond competitive salaries; they include flexible work arrangements, professional development paths, and strong cultural alignment.</w:t>
      </w:r>
    </w:p>
    <w:p>
      <w:pPr>
        <w:pStyle w:val="BodyText"/>
      </w:pPr>
      <w:r>
        <w:t xml:space="preserve">2.2 Cultural Nuances: Collectivism and Hierarchy</w:t>
      </w:r>
    </w:p>
    <w:p>
      <w:pPr>
        <w:pStyle w:val="BodyText"/>
      </w:pPr>
      <w:r>
        <w:t xml:space="preserve">Mexican business culture is heavily influenced by values such as "simpatía" (pleasantness) and respect for hierarchy. In Mexico City, while modern startups may adopt flat structures, traditional sectors still adhere to hierarchical norms. A Human Resources Manager must be culturally intelligent enough to navigate these layers. Building personal relationships (known as *confianza*) is often a prerequisite for professional success in Mexico City. The HR Manager plays a pivotal role in facilitating this trust between employees and management, ensuring that communication flows effectively across different cultural and generational divides.</w:t>
      </w:r>
    </w:p>
    <w:bookmarkEnd w:id="22"/>
    <w:bookmarkEnd w:id="23"/>
    <w:bookmarkStart w:id="25" w:name="X4bc4b1c7ef29040b8a00b7c589cb9a284653636"/>
    <w:p>
      <w:pPr>
        <w:pStyle w:val="Heading2"/>
      </w:pPr>
      <w:r>
        <w:rPr>
          <w:bCs/>
          <w:b/>
        </w:rPr>
        <w:t xml:space="preserve">3. Regulatory Compliance and Legal Framework</w:t>
      </w:r>
    </w:p>
    <w:p>
      <w:pPr>
        <w:pStyle w:val="FirstParagraph"/>
      </w:pPr>
      <w:r>
        <w:t xml:space="preserve">One of the most critical responsibilities of any Human Resources Manager is compliance. In Mexico City, this responsibility is heightened due to significant recent reforms in labor legislation.</w:t>
      </w:r>
    </w:p>
    <w:bookmarkStart w:id="24" w:name="the-2019-labor-reform"/>
    <w:p>
      <w:pPr>
        <w:pStyle w:val="Heading3"/>
      </w:pPr>
      <w:r>
        <w:t xml:space="preserve">3.1 The 2019 Labor Reform</w:t>
      </w:r>
    </w:p>
    <w:p>
      <w:pPr>
        <w:pStyle w:val="FirstParagraph"/>
      </w:pPr>
      <w:r>
        <w:t xml:space="preserve">Mexico underwent a historic labor reform in 2019, aligning national laws with international standards set by the International Labor Organization (ILO). For the Human Resources Manager in Mexico City, this meant a fundamental shift in how employee rights are protected. Key changes included:</w:t>
      </w:r>
    </w:p>
    <w:p>
      <w:pPr>
        <w:numPr>
          <w:ilvl w:val="0"/>
          <w:numId w:val="1001"/>
        </w:numPr>
        <w:pStyle w:val="Compact"/>
      </w:pPr>
      <w:r>
        <w:rPr>
          <w:bCs/>
          <w:b/>
        </w:rPr>
        <w:t xml:space="preserve">Prohibition of Discrimination:</w:t>
      </w:r>
      <w:r>
        <w:t xml:space="preserve"> </w:t>
      </w:r>
      <w:r>
        <w:t xml:space="preserve">Strict guidelines on hiring practices to ensure equal opportunity.</w:t>
      </w:r>
    </w:p>
    <w:p>
      <w:pPr>
        <w:numPr>
          <w:ilvl w:val="0"/>
          <w:numId w:val="1001"/>
        </w:numPr>
        <w:pStyle w:val="Compact"/>
      </w:pPr>
      <w:r>
        <w:rPr>
          <w:bCs/>
          <w:b/>
        </w:rPr>
        <w:t xml:space="preserve">Mandatory Collective Bargaining Agreements:</w:t>
      </w:r>
      <w:r>
        <w:t xml:space="preserve"> </w:t>
      </w:r>
      <w:r>
        <w:t xml:space="preserve">Companies must now have transparent union agreements or negotiate directly with workers, requiring HR Managers to engage more deeply in labor relations.</w:t>
      </w:r>
    </w:p>
    <w:p>
      <w:pPr>
        <w:numPr>
          <w:ilvl w:val="0"/>
          <w:numId w:val="1001"/>
        </w:numPr>
        <w:pStyle w:val="Compact"/>
      </w:pPr>
      <w:r>
        <w:rPr>
          <w:bCs/>
          <w:b/>
        </w:rPr>
        <w:t xml:space="preserve">Overtime and Pay Equity:</w:t>
      </w:r>
      <w:r>
        <w:t xml:space="preserve"> </w:t>
      </w:r>
      <w:r>
        <w:t xml:space="preserve">Enhanced protections regarding overtime pay and the requirement for gender parity in leadership roles.</w:t>
      </w:r>
    </w:p>
    <w:p>
      <w:pPr>
        <w:pStyle w:val="FirstParagraph"/>
      </w:pPr>
      <w:r>
        <w:t xml:space="preserve">A Human Resources Manager must stay abreast of these changes to mitigate legal risks. Failure to comply can result in severe penalties, which is why continuous education and legal consultation are integral parts of the HR Manager's role in Mexico City.</w:t>
      </w:r>
    </w:p>
    <w:bookmarkEnd w:id="24"/>
    <w:bookmarkEnd w:id="25"/>
    <w:bookmarkStart w:id="29" w:name="strategic-challenges-and-solutions"/>
    <w:p>
      <w:pPr>
        <w:pStyle w:val="Heading2"/>
      </w:pPr>
      <w:r>
        <w:rPr>
          <w:bCs/>
          <w:b/>
        </w:rPr>
        <w:t xml:space="preserve">4. Strategic Challenges and Solutions</w:t>
      </w:r>
    </w:p>
    <w:p>
      <w:pPr>
        <w:pStyle w:val="FirstParagraph"/>
      </w:pPr>
      <w:r>
        <w:t xml:space="preserve">Beyond compliance, the Human Resources Manager faces strategic challenges related to talent acquisition, retention, and organizational culture.</w:t>
      </w:r>
    </w:p>
    <w:bookmarkStart w:id="26" w:name="the-war-for-talent"/>
    <w:p>
      <w:pPr>
        <w:pStyle w:val="Heading3"/>
      </w:pPr>
      <w:r>
        <w:t xml:space="preserve">4.1 The War for Talent</w:t>
      </w:r>
    </w:p>
    <w:p>
      <w:pPr>
        <w:pStyle w:val="FirstParagraph"/>
      </w:pPr>
      <w:r>
        <w:t xml:space="preserve">In Mexico City's competitive job market, a Human Resources Manager must adopt innovative recruitment strategies. This includes leveraging digital platforms, utilizing data analytics to predict turnover risks, and implementing robust onboarding processes that integrate new hires into the company’s values quickly. Furthermore, given the high mobility of workers in CDMX, retention strategies such as continuous learning programs and clear career progression paths are essential.</w:t>
      </w:r>
    </w:p>
    <w:bookmarkEnd w:id="26"/>
    <w:bookmarkStart w:id="27" w:name="diversity-and-inclusion"/>
    <w:p>
      <w:pPr>
        <w:pStyle w:val="Heading3"/>
      </w:pPr>
      <w:r>
        <w:t xml:space="preserve">4.2 Diversity and Inclusion</w:t>
      </w:r>
    </w:p>
    <w:p>
      <w:pPr>
        <w:pStyle w:val="FirstParagraph"/>
      </w:pPr>
      <w:r>
        <w:t xml:space="preserve">Mexico City is a melting pot of cultures. A progressive Human Resources Manager views diversity not just as a legal requirement but as a business advantage. This involves creating inclusive policies that accommodate various backgrounds, including gender identity, sexual orientation, and socioeconomic status. The HR Manager must lead initiatives that promote inclusivity, ensuring that all employees feel valued and respected.</w:t>
      </w:r>
    </w:p>
    <w:bookmarkEnd w:id="27"/>
    <w:bookmarkStart w:id="28" w:name="hybrid-work-models"/>
    <w:p>
      <w:pPr>
        <w:pStyle w:val="Heading3"/>
      </w:pPr>
      <w:r>
        <w:t xml:space="preserve">4.3 Hybrid Work Models</w:t>
      </w:r>
    </w:p>
    <w:p>
      <w:pPr>
        <w:pStyle w:val="FirstParagraph"/>
      </w:pPr>
      <w:r>
        <w:t xml:space="preserve">The post-pandemic era has solidified hybrid work models in Mexico City’s corporate landscape. A Human Resources Manager must design policies that balance the flexibility employees desire with the operational needs of the business. This includes defining remote work guidelines, ensuring equitable treatment between remote and on-site employees, and maintaining team cohesion despite physical distance.</w:t>
      </w:r>
    </w:p>
    <w:bookmarkEnd w:id="28"/>
    <w:bookmarkEnd w:id="29"/>
    <w:bookmarkStart w:id="30" w:name="the-future-outlook-for-hr-in-mexico-city"/>
    <w:p>
      <w:pPr>
        <w:pStyle w:val="Heading2"/>
      </w:pPr>
      <w:r>
        <w:rPr>
          <w:bCs/>
          <w:b/>
        </w:rPr>
        <w:t xml:space="preserve">5. The Future Outlook for HR in Mexico City</w:t>
      </w:r>
    </w:p>
    <w:p>
      <w:pPr>
        <w:pStyle w:val="FirstParagraph"/>
      </w:pPr>
      <w:r>
        <w:t xml:space="preserve">Looking ahead, the role of the Human Resources Manager in Mexico City will continue to evolve. With the rise of artificial intelligence and automation in HR processes, the focus will shift further towards strategic human elements: emotional intelligence, change management, and ethical leadership.</w:t>
      </w:r>
    </w:p>
    <w:p>
      <w:pPr>
        <w:pStyle w:val="BodyText"/>
      </w:pPr>
      <w:r>
        <w:t xml:space="preserve">Mexico City is also becoming a hub for tech innovation. As startups scale up, they require HR professionals who can build scalable cultures from day one. The Human Resources Manager will act as an architect of these cultures, ensuring that as the company grows from a small team to a large organization in the bustling capital, its core values remain intact.</w:t>
      </w:r>
    </w:p>
    <w:bookmarkEnd w:id="30"/>
    <w:bookmarkStart w:id="31" w:name="conclusion"/>
    <w:p>
      <w:pPr>
        <w:pStyle w:val="Heading2"/>
      </w:pPr>
      <w:r>
        <w:rPr>
          <w:bCs/>
          <w:b/>
        </w:rPr>
        <w:t xml:space="preserve">6. Conclusion</w:t>
      </w:r>
    </w:p>
    <w:p>
      <w:pPr>
        <w:pStyle w:val="FirstParagraph"/>
      </w:pPr>
      <w:r>
        <w:t xml:space="preserve">In conclusion, the Human Resources Manager operating in Mexico City faces a complex and rewarding professional landscape. The intersection of global business standards with local cultural and legal realities requires a sophisticated skill set. From navigating the rigorous demands of the 2019 Labor Reform to fostering an inclusive culture in one of Latin America’s most vibrant cities, the HR Manager is indispensable.</w:t>
      </w:r>
    </w:p>
    <w:p>
      <w:pPr>
        <w:pStyle w:val="BodyText"/>
      </w:pPr>
      <w:r>
        <w:t xml:space="preserve">Success in this role depends on adaptability, deep cultural understanding, and strategic foresight. For organizations aiming to thrive in Mexico City, empowering their Human Resources Managers with the tools and authority to drive these initiatives is not just an operational necessity but a strategic imperative. The future of business in Mexico City will be determined not only by market forces but by how effectively human capital is managed, developed, and valued.</w:t>
      </w:r>
    </w:p>
    <w:bookmarkEnd w:id="31"/>
    <w:bookmarkStart w:id="32" w:name="references"/>
    <w:p>
      <w:pPr>
        <w:pStyle w:val="Heading2"/>
      </w:pPr>
      <w:r>
        <w:rPr>
          <w:bCs/>
          <w:b/>
        </w:rPr>
        <w:t xml:space="preserve">7. References</w:t>
      </w:r>
    </w:p>
    <w:p>
      <w:pPr>
        <w:numPr>
          <w:ilvl w:val="0"/>
          <w:numId w:val="1002"/>
        </w:numPr>
        <w:pStyle w:val="Compact"/>
      </w:pPr>
      <w:r>
        <w:t xml:space="preserve">Saracho, O. F., &amp; Rivera-Morillas, J. (2016). *Human Resource Management in Mexico: A Multinational Perspective.* Journal of International Management.</w:t>
      </w:r>
    </w:p>
    <w:p>
      <w:pPr>
        <w:numPr>
          <w:ilvl w:val="0"/>
          <w:numId w:val="1002"/>
        </w:numPr>
        <w:pStyle w:val="Compact"/>
      </w:pPr>
      <w:r>
        <w:t xml:space="preserve">National Institute of Statistics and Geography (INEGI). (2023). *Labor Market Data for Mexico City.</w:t>
      </w:r>
    </w:p>
    <w:p>
      <w:pPr>
        <w:numPr>
          <w:ilvl w:val="0"/>
          <w:numId w:val="1002"/>
        </w:numPr>
        <w:pStyle w:val="Compact"/>
      </w:pPr>
      <w:r>
        <w:t xml:space="preserve">Mexico-US-Canada Agreement (USMCA) Implementation Guidelines on Labor Standards. (2021).</w:t>
      </w:r>
    </w:p>
    <w:p>
      <w:pPr>
        <w:numPr>
          <w:ilvl w:val="0"/>
          <w:numId w:val="1002"/>
        </w:numPr>
        <w:pStyle w:val="Compact"/>
      </w:pPr>
      <w:r>
        <w:t xml:space="preserve">GlobeScan. (2019). *The Mexican Culture Map: Understanding Workplace Values.*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Mexico City</dc:title>
  <dc:creator/>
  <dc:language>en</dc:language>
  <cp:keywords/>
  <dcterms:created xsi:type="dcterms:W3CDTF">2026-07-29T06:18:06Z</dcterms:created>
  <dcterms:modified xsi:type="dcterms:W3CDTF">2026-07-29T06:18:06Z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