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7" w:name="X7438f1fea0473a8d904121092ded0b8113d5106"/>
    <w:p>
      <w:pPr>
        <w:pStyle w:val="Heading1"/>
      </w:pPr>
      <w:r>
        <w:t xml:space="preserve">The Strategic Role of the Human Resources Manager in Myanmar, Yangon</w:t>
      </w:r>
    </w:p>
    <w:p>
      <w:pPr>
        <w:pStyle w:val="FirstParagraph"/>
      </w:pPr>
      <w:r>
        <w:br/>
      </w:r>
    </w:p>
    <w:p>
      <w:pPr>
        <w:pStyle w:val="BodyText"/>
      </w:pPr>
      <w:r>
        <w:rPr>
          <w:bCs/>
          <w:b/>
        </w:rPr>
        <w:t xml:space="preserve">Name:</w:t>
      </w:r>
      <w:r>
        <w:t xml:space="preserve"> </w:t>
      </w:r>
      <w:r>
        <w:t xml:space="preserve">[Student Name]</w:t>
      </w:r>
      <w:r>
        <w:br/>
      </w:r>
      <w:r>
        <w:rPr>
          <w:bCs/>
          <w:b/>
        </w:rPr>
        <w:t xml:space="preserve">Date:</w:t>
      </w:r>
      <w:r>
        <w:t xml:space="preserve"> </w:t>
      </w:r>
      <w:r>
        <w:t xml:space="preserve">October 26, 2023</w:t>
      </w:r>
      <w:r>
        <w:br/>
      </w:r>
      <w:r>
        <w:rPr>
          <w:bCs/>
          <w:b/>
        </w:rPr>
        <w:t xml:space="preserve">Institution:</w:t>
      </w:r>
      <w:r>
        <w:t xml:space="preserve"> </w:t>
      </w:r>
      <w:r>
        <w:t xml:space="preserve">[University/College Name]</w:t>
      </w:r>
    </w:p>
    <w:p>
      <w:r>
        <w:pict>
          <v:rect style="width:0;height:1.5pt" o:hralign="center" o:hrstd="t" o:hr="t"/>
        </w:pict>
      </w:r>
    </w:p>
    <w:bookmarkStart w:id="20" w:name="i.-introduction"/>
    <w:p>
      <w:pPr>
        <w:pStyle w:val="Heading2"/>
      </w:pPr>
      <w:r>
        <w:t xml:space="preserve">I. Introduction</w:t>
      </w:r>
    </w:p>
    <w:p>
      <w:pPr>
        <w:pStyle w:val="FirstParagraph"/>
      </w:pPr>
      <w:r>
        <w:t xml:space="preserve">In the rapidly evolving economic landscape of Southeast Asia, Myanmar has emerged as a frontier market with significant potential for growth and investment. Within this context, Yangon stands as the commercial capital and the primary hub for business activities in the country. As multinational corporations establish footholds and local enterprises expand, the importance of effective organizational management cannot be overstated. Central to this operational success is the role of Human Resources Manager (HRM). This term paper explores how a</w:t>
      </w:r>
      <w:r>
        <w:t xml:space="preserve"> </w:t>
      </w:r>
      <w:r>
        <w:rPr>
          <w:bCs/>
          <w:b/>
        </w:rPr>
        <w:t xml:space="preserve">Human Resources Manager</w:t>
      </w:r>
      <w:r>
        <w:t xml:space="preserve"> </w:t>
      </w:r>
      <w:r>
        <w:t xml:space="preserve">functions within the unique cultural, regulatory, and economic environment of</w:t>
      </w:r>
      <w:r>
        <w:t xml:space="preserve"> </w:t>
      </w:r>
      <w:r>
        <w:rPr>
          <w:bCs/>
          <w:b/>
        </w:rPr>
        <w:t xml:space="preserve">Myanmar Yangon</w:t>
      </w:r>
      <w:r>
        <w:t xml:space="preserve">. It examines the challenges faced by HR professionals in this region, their strategic importance in navigating local labor laws and cultural nuances, and their critical role in driving organizational performance amidst political and economic transitions.</w:t>
      </w:r>
    </w:p>
    <w:bookmarkEnd w:id="20"/>
    <w:bookmarkStart w:id="21" w:name="X1d39a9f760ba9a2efd203b2cdb6a3c13f27a272"/>
    <w:p>
      <w:pPr>
        <w:pStyle w:val="Heading2"/>
      </w:pPr>
      <w:r>
        <w:t xml:space="preserve">II. The Evolving Business Environment of Myanmar Yangon</w:t>
      </w:r>
    </w:p>
    <w:p>
      <w:pPr>
        <w:pStyle w:val="FirstParagraph"/>
      </w:pPr>
      <w:r>
        <w:t xml:space="preserve">To understand the significance of an</w:t>
      </w:r>
      <w:r>
        <w:t xml:space="preserve"> </w:t>
      </w:r>
      <w:r>
        <w:rPr>
          <w:bCs/>
          <w:b/>
        </w:rPr>
        <w:t xml:space="preserve">Human Resources Manager</w:t>
      </w:r>
      <w:r>
        <w:t xml:space="preserve">, one must first appreciate the context of</w:t>
      </w:r>
      <w:r>
        <w:t xml:space="preserve"> </w:t>
      </w:r>
      <w:r>
        <w:rPr>
          <w:bCs/>
          <w:b/>
        </w:rPr>
        <w:t xml:space="preserve">Myanmar Yangon</w:t>
      </w:r>
      <w:r>
        <w:t xml:space="preserve">. For decades, Myanmar was isolated from the global economy due to military rule and sanctions. However, beginning in 2011, a period of reform opened the country to foreign direct investment (FDI). Yangon became the epicenter of this transformation. Skyscrapers rose in downtown Yangon, international hotels opened their doors, and tech startups proliferated alongside traditional manufacturing sectors like textiles and agriculture processing.</w:t>
      </w:r>
      <w:r>
        <w:t xml:space="preserve"> </w:t>
      </w:r>
      <w:r>
        <w:t xml:space="preserve">However, this environment is fraught with complexity. The political situation has been volatile, leading to fluctuating economic conditions and shifting regulatory frameworks. For businesses operating in</w:t>
      </w:r>
      <w:r>
        <w:t xml:space="preserve"> </w:t>
      </w:r>
      <w:r>
        <w:rPr>
          <w:bCs/>
          <w:b/>
        </w:rPr>
        <w:t xml:space="preserve">Myanmar Yangon</w:t>
      </w:r>
      <w:r>
        <w:t xml:space="preserve">, stability is often relative rather than absolute. In such an uncertain environment, the role of HR shifts from a purely administrative function to a strategic partner capable of navigating crisis management, talent retention, and organizational resilience. The</w:t>
      </w:r>
      <w:r>
        <w:t xml:space="preserve"> </w:t>
      </w:r>
      <w:r>
        <w:rPr>
          <w:bCs/>
          <w:b/>
        </w:rPr>
        <w:t xml:space="preserve">Human Resources Manager</w:t>
      </w:r>
      <w:r>
        <w:t xml:space="preserve"> </w:t>
      </w:r>
      <w:r>
        <w:t xml:space="preserve">must be agile, possessing the ability to adjust strategies rapidly in response to changing national circumstances while maintaining business continuity.</w:t>
      </w:r>
    </w:p>
    <w:bookmarkEnd w:id="21"/>
    <w:bookmarkStart w:id="22" w:name="Xfa72969ec7636c59502622e4ba36f5a3eaf5a2f"/>
    <w:p>
      <w:pPr>
        <w:pStyle w:val="Heading2"/>
      </w:pPr>
      <w:r>
        <w:t xml:space="preserve">III. Navigating Legal and Regulatory Compliance</w:t>
      </w:r>
    </w:p>
    <w:p>
      <w:pPr>
        <w:pStyle w:val="FirstParagraph"/>
      </w:pPr>
      <w:r>
        <w:t xml:space="preserve">One of the primary responsibilities of a</w:t>
      </w:r>
      <w:r>
        <w:t xml:space="preserve"> </w:t>
      </w:r>
      <w:r>
        <w:rPr>
          <w:bCs/>
          <w:b/>
        </w:rPr>
        <w:t xml:space="preserve">Human Resources Manager</w:t>
      </w:r>
      <w:r>
        <w:t xml:space="preserve"> </w:t>
      </w:r>
      <w:r>
        <w:t xml:space="preserve">is ensuring compliance with local labor laws. In</w:t>
      </w:r>
      <w:r>
        <w:t xml:space="preserve"> </w:t>
      </w:r>
      <w:r>
        <w:rPr>
          <w:bCs/>
          <w:b/>
        </w:rPr>
        <w:t xml:space="preserve">Myanmar Yangon</w:t>
      </w:r>
      <w:r>
        <w:t xml:space="preserve">, the legal framework governing employment has undergone several revisions, particularly concerning worker rights, wages, and working hours. The Myanmar Labor Organization (MLO) provides guidelines that HR managers must strictly adhere to in order to protect both the employer and the employee from legal repercussions.</w:t>
      </w:r>
      <w:r>
        <w:t xml:space="preserve"> </w:t>
      </w:r>
      <w:r>
        <w:t xml:space="preserve">For instance, understanding the specifics of overtime pay calculation is crucial. In manufacturing hubs within Yangon’s industrial zones, such as Hlaing Tharyar or Dagon Seikkan, labor disputes often arise from misinterpretations of these laws. A competent</w:t>
      </w:r>
      <w:r>
        <w:t xml:space="preserve"> </w:t>
      </w:r>
      <w:r>
        <w:rPr>
          <w:bCs/>
          <w:b/>
        </w:rPr>
        <w:t xml:space="preserve">Human Resources Manager</w:t>
      </w:r>
      <w:r>
        <w:t xml:space="preserve"> </w:t>
      </w:r>
      <w:r>
        <w:t xml:space="preserve">acts as a legal gatekeeper, interpreting complex statutes and implementing internal policies that align with national regulations. Furthermore, with the introduction of new social security schemes in Myanmar, HR professionals are tasked with managing employee contributions and benefits administration accurately. Failure to do so can result in severe penalties and damage to the company’s reputation in</w:t>
      </w:r>
      <w:r>
        <w:t xml:space="preserve"> </w:t>
      </w:r>
      <w:r>
        <w:rPr>
          <w:bCs/>
          <w:b/>
        </w:rPr>
        <w:t xml:space="preserve">Myanmar Yangon</w:t>
      </w:r>
      <w:r>
        <w:t xml:space="preserve">.</w:t>
      </w:r>
    </w:p>
    <w:bookmarkEnd w:id="22"/>
    <w:bookmarkStart w:id="23" w:name="Xbe00be70f2b5b0037154050c2437cdfad2a2f16"/>
    <w:p>
      <w:pPr>
        <w:pStyle w:val="Heading2"/>
      </w:pPr>
      <w:r>
        <w:t xml:space="preserve">IV. Cultural Intelligence and Employee Relations</w:t>
      </w:r>
    </w:p>
    <w:p>
      <w:pPr>
        <w:pStyle w:val="FirstParagraph"/>
      </w:pPr>
      <w:r>
        <w:t xml:space="preserve">Beyond legal compliance, the</w:t>
      </w:r>
      <w:r>
        <w:t xml:space="preserve"> </w:t>
      </w:r>
      <w:r>
        <w:rPr>
          <w:bCs/>
          <w:b/>
        </w:rPr>
        <w:t xml:space="preserve">Human Resources Manager</w:t>
      </w:r>
      <w:r>
        <w:t xml:space="preserve"> </w:t>
      </w:r>
      <w:r>
        <w:t xml:space="preserve">plays a pivotal role in bridging cultural gaps, particularly between foreign expatriates and local Myanmar staff. Myanmar culture is deeply influenced by Theravada Buddhism and traditional values such as respect for hierarchy (the "Sayadaw" or elder dynamic) and communal harmony. Direct confrontation or harsh public criticism is often viewed negatively in the workplace.</w:t>
      </w:r>
      <w:r>
        <w:t xml:space="preserve"> </w:t>
      </w:r>
      <w:r>
        <w:t xml:space="preserve">In</w:t>
      </w:r>
      <w:r>
        <w:t xml:space="preserve"> </w:t>
      </w:r>
      <w:r>
        <w:rPr>
          <w:bCs/>
          <w:b/>
        </w:rPr>
        <w:t xml:space="preserve">Myanmar Yangon</w:t>
      </w:r>
      <w:r>
        <w:t xml:space="preserve">, an HR manager must possess high cultural intelligence to foster an inclusive work environment. This involves mediating conflicts with sensitivity, understanding the importance of face-saving, and organizing team-building activities that resonate with local traditions. For example, recognizing religious holidays such as Thingyan (Water Festival) and Thadingyut (Festival of Lights) is essential for maintaining morale. An effective</w:t>
      </w:r>
      <w:r>
        <w:t xml:space="preserve"> </w:t>
      </w:r>
      <w:r>
        <w:rPr>
          <w:bCs/>
          <w:b/>
        </w:rPr>
        <w:t xml:space="preserve">Human Resources Manager</w:t>
      </w:r>
      <w:r>
        <w:t xml:space="preserve"> </w:t>
      </w:r>
      <w:r>
        <w:t xml:space="preserve">integrates these cultural observances into the corporate calendar, ensuring that business operations in Yangon respect local customs while meeting global productivity standards. This cultural mediation is vital for reducing turnover rates and building trust between management and the workforce.</w:t>
      </w:r>
    </w:p>
    <w:bookmarkEnd w:id="23"/>
    <w:bookmarkStart w:id="24" w:name="X38a42f04d828649c9b7d5c7342a5d516cd7d973"/>
    <w:p>
      <w:pPr>
        <w:pStyle w:val="Heading2"/>
      </w:pPr>
      <w:r>
        <w:t xml:space="preserve">V. Talent Acquisition and Retention Challenges</w:t>
      </w:r>
    </w:p>
    <w:p>
      <w:pPr>
        <w:pStyle w:val="FirstParagraph"/>
      </w:pPr>
      <w:r>
        <w:t xml:space="preserve">As</w:t>
      </w:r>
      <w:r>
        <w:t xml:space="preserve"> </w:t>
      </w:r>
      <w:r>
        <w:rPr>
          <w:bCs/>
          <w:b/>
        </w:rPr>
        <w:t xml:space="preserve">Myanmar Yangon</w:t>
      </w:r>
      <w:r>
        <w:t xml:space="preserve"> </w:t>
      </w:r>
      <w:r>
        <w:t xml:space="preserve">attracts more investment, competition for skilled talent has intensified, particularly in sectors such as finance, information technology, and engineering. There is a notable shortage of mid-to-senior level professionals with specialized skills. Consequently, the</w:t>
      </w:r>
      <w:r>
        <w:t xml:space="preserve"> </w:t>
      </w:r>
      <w:r>
        <w:rPr>
          <w:bCs/>
          <w:b/>
        </w:rPr>
        <w:t xml:space="preserve">Human Resources Manager</w:t>
      </w:r>
      <w:r>
        <w:t xml:space="preserve"> </w:t>
      </w:r>
      <w:r>
        <w:t xml:space="preserve">faces significant challenges in recruitment and retention.</w:t>
      </w:r>
      <w:r>
        <w:t xml:space="preserve"> </w:t>
      </w:r>
      <w:r>
        <w:t xml:space="preserve">The strategy for acquiring talent in Yangon often relies heavily on networking and university partnerships due to a nascent professional recruitment market. HR managers must work closely with local universities, such as Yangon University of Economics or Technological University (YUT), to create internship pipelines and graduate programs. Furthermore, retention strategies go beyond competitive salaries; they include comprehensive benefits packages that address the high cost of living in Yangon, such as housing allowances and transportation subsidies. A proactive</w:t>
      </w:r>
      <w:r>
        <w:t xml:space="preserve"> </w:t>
      </w:r>
      <w:r>
        <w:rPr>
          <w:bCs/>
          <w:b/>
        </w:rPr>
        <w:t xml:space="preserve">Human Resources Manager</w:t>
      </w:r>
      <w:r>
        <w:t xml:space="preserve"> </w:t>
      </w:r>
      <w:r>
        <w:t xml:space="preserve">understands that in a market with limited job security due to political instability, employees value stability and clear career progression paths. Therefore, implementing robust training and development programs is essential to retain top talent within the organization.</w:t>
      </w:r>
    </w:p>
    <w:bookmarkEnd w:id="24"/>
    <w:bookmarkStart w:id="25" w:name="X8ba7a7db18e70e903acab18d00d4b60720f48d5"/>
    <w:p>
      <w:pPr>
        <w:pStyle w:val="Heading2"/>
      </w:pPr>
      <w:r>
        <w:t xml:space="preserve">VI. Strategic Contribution to Organizational Growth</w:t>
      </w:r>
    </w:p>
    <w:p>
      <w:pPr>
        <w:pStyle w:val="FirstParagraph"/>
      </w:pPr>
      <w:r>
        <w:t xml:space="preserve">Ultimately, the role of the</w:t>
      </w:r>
      <w:r>
        <w:t xml:space="preserve"> </w:t>
      </w:r>
      <w:r>
        <w:rPr>
          <w:bCs/>
          <w:b/>
        </w:rPr>
        <w:t xml:space="preserve">Human Resources Manager</w:t>
      </w:r>
      <w:r>
        <w:t xml:space="preserve"> </w:t>
      </w:r>
      <w:r>
        <w:t xml:space="preserve">in</w:t>
      </w:r>
      <w:r>
        <w:t xml:space="preserve"> </w:t>
      </w:r>
      <w:r>
        <w:rPr>
          <w:bCs/>
          <w:b/>
        </w:rPr>
        <w:t xml:space="preserve">Myanmar Yangon</w:t>
      </w:r>
      <w:r>
        <w:t xml:space="preserve"> </w:t>
      </w:r>
      <w:r>
        <w:t xml:space="preserve">extends beyond administration into strategic planning. HR leaders are increasingly involved in decision-making processes regarding market entry and expansion. They provide insights into human capital trends, helping executives understand how to allocate resources effectively in a developing economy. For example, during periods of economic downturn or currency fluctuation, an HR manager might recommend restructuring plans that minimize layoffs while managing costs—a delicate balancing act required in the Yangon context.</w:t>
      </w:r>
      <w:r>
        <w:t xml:space="preserve"> </w:t>
      </w:r>
      <w:r>
        <w:t xml:space="preserve">Moreover, HR managers are responsible for promoting corporate social responsibility (CSR) initiatives that resonate with the local community. In</w:t>
      </w:r>
      <w:r>
        <w:t xml:space="preserve"> </w:t>
      </w:r>
      <w:r>
        <w:rPr>
          <w:bCs/>
          <w:b/>
        </w:rPr>
        <w:t xml:space="preserve">Myanmar Yangon</w:t>
      </w:r>
      <w:r>
        <w:t xml:space="preserve">, businesses are expected to contribute positively to society. HR can lead initiatives focused on education, healthcare, or environmental sustainability in local communities, thereby enhancing the company's brand image and stakeholder relationships.</w:t>
      </w:r>
    </w:p>
    <w:bookmarkEnd w:id="25"/>
    <w:bookmarkStart w:id="26" w:name="vii.-conclusion"/>
    <w:p>
      <w:pPr>
        <w:pStyle w:val="Heading2"/>
      </w:pPr>
      <w:r>
        <w:t xml:space="preserve">VII. Conclusion</w:t>
      </w:r>
    </w:p>
    <w:p>
      <w:pPr>
        <w:pStyle w:val="FirstParagraph"/>
      </w:pPr>
      <w:r>
        <w:t xml:space="preserve">In conclusion, the position of</w:t>
      </w:r>
      <w:r>
        <w:t xml:space="preserve"> </w:t>
      </w:r>
      <w:r>
        <w:rPr>
          <w:bCs/>
          <w:b/>
        </w:rPr>
        <w:t xml:space="preserve">Human Resources Manager</w:t>
      </w:r>
      <w:r>
        <w:t xml:space="preserve"> </w:t>
      </w:r>
      <w:r>
        <w:t xml:space="preserve">in</w:t>
      </w:r>
      <w:r>
        <w:t xml:space="preserve"> </w:t>
      </w:r>
      <w:r>
        <w:rPr>
          <w:bCs/>
          <w:b/>
        </w:rPr>
        <w:t xml:space="preserve">Myanmar Yangon</w:t>
      </w:r>
      <w:r>
        <w:t xml:space="preserve"> </w:t>
      </w:r>
      <w:r>
        <w:t xml:space="preserve">is complex and multifaceted. It requires a blend of legal expertise, cultural sensitivity, strategic foresight, and operational agility. As Yangon continues to navigate its political and economic transitions, the HR professional serves as a stabilizing force within organizations. They ensure compliance with evolving labor laws, bridge cultural divides between expatriates and locals, manage scarce talent resources effectively, and contribute to the long-term strategic goals of their companies. For businesses aiming for sustainable success in</w:t>
      </w:r>
      <w:r>
        <w:t xml:space="preserve"> </w:t>
      </w:r>
      <w:r>
        <w:rPr>
          <w:bCs/>
          <w:b/>
        </w:rPr>
        <w:t xml:space="preserve">Myanmar Yangon</w:t>
      </w:r>
      <w:r>
        <w:t xml:space="preserve">, investing in strong human resource leadership is not merely an operational necessity but a critical strategic imperative. The ability of the</w:t>
      </w:r>
      <w:r>
        <w:t xml:space="preserve"> </w:t>
      </w:r>
      <w:r>
        <w:rPr>
          <w:bCs/>
          <w:b/>
        </w:rPr>
        <w:t xml:space="preserve">Human Resources Manager</w:t>
      </w:r>
      <w:r>
        <w:t xml:space="preserve"> </w:t>
      </w:r>
      <w:r>
        <w:t xml:space="preserve">to adapt to the unique challenges and opportunities presented by this dynamic region will largely determine the resilience and growth trajectory of organizations operating there.</w:t>
      </w:r>
    </w:p>
    <w:p>
      <w:r>
        <w:pict>
          <v:rect style="width:0;height:1.5pt" o:hralign="center" o:hrstd="t" o:hr="t"/>
        </w:pict>
      </w:r>
    </w:p>
    <w:p>
      <w:pPr>
        <w:pStyle w:val="FirstParagraph"/>
      </w:pPr>
      <w:r>
        <w:rPr>
          <w:iCs/>
          <w:i/>
        </w:rPr>
        <w:t xml:space="preserve">References available upon request.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Human Resources Manager in Myanmar, Yangon</dc:title>
  <dc:creator/>
  <dc:language>en</dc:language>
  <cp:keywords/>
  <dcterms:created xsi:type="dcterms:W3CDTF">2026-07-29T18:34:42Z</dcterms:created>
  <dcterms:modified xsi:type="dcterms:W3CDTF">2026-07-29T18:34:42Z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