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9d6f0b8d807bf9627d0f75005d6e0261b4ad618"/>
    <w:p>
      <w:pPr>
        <w:pStyle w:val="Heading1"/>
      </w:pPr>
      <w:r>
        <w:t xml:space="preserve">The Evolving Role of the Human Resources Manager in Russia Saint Petersburg</w:t>
      </w:r>
    </w:p>
    <w:p>
      <w:pPr>
        <w:pStyle w:val="FirstParagraph"/>
      </w:pPr>
      <w:r>
        <w:rPr>
          <w:bCs/>
          <w:b/>
        </w:rPr>
        <w:t xml:space="preserve">A Term Paper submitted for Academic Review</w:t>
      </w:r>
    </w:p>
    <w:p>
      <w:pPr>
        <w:pStyle w:val="BodyText"/>
      </w:pPr>
      <w:r>
        <w:rPr>
          <w:iCs/>
          <w:i/>
        </w:rPr>
        <w:t xml:space="preserve">This term paper analyzes the critical functions, strategic importance, and unique challenges faced by a Human Resources Manager within the specific socio-economic context of Russia Saint Petersburg. It explores how cultural nuances, labor legislation changes in Russia, and the competitive tech landscape in St. Petersburg shape modern HR practices.</w:t>
      </w:r>
    </w:p>
    <w:bookmarkStart w:id="20" w:name="i.-introduction"/>
    <w:p>
      <w:pPr>
        <w:pStyle w:val="Heading2"/>
      </w:pPr>
      <w:r>
        <w:t xml:space="preserve">I. Introduction</w:t>
      </w:r>
    </w:p>
    <w:p>
      <w:pPr>
        <w:pStyle w:val="FirstParagraph"/>
      </w:pPr>
      <w:r>
        <w:t xml:space="preserve">In the contemporary global economy, Human Resources (HR) has transcended its traditional administrative roots to become a core strategic partner in organizational success. Nowhere is this transformation more evident than in Russia Saint Petersburg, a city that serves as the second most important economic and cultural hub of the Russian Federation. As businesses navigate complex geopolitical landscapes and shifting domestic policies, the role of the Human Resources Manager has become pivotal. This term paper aims to elucidate how a Human Resources Manager must adapt their strategies to thrive specifically within Russia Saint Petersburg.</w:t>
      </w:r>
    </w:p>
    <w:p>
      <w:pPr>
        <w:pStyle w:val="BodyText"/>
      </w:pPr>
      <w:r>
        <w:t xml:space="preserve">The context of Russia Saint Petersburg is distinct from Moscow due to its strong IT sector, maritime heritage, and high concentration of universities. For the HR professional operating here, understanding local labor laws is not enough; one must also master the cultural expectations of the workforce in this specific region. The Human Resources Manager acts as a bridge between international corporate standards and local Russian realities.</w:t>
      </w:r>
    </w:p>
    <w:bookmarkEnd w:id="20"/>
    <w:bookmarkStart w:id="23" w:name="Xb44efea00f6fbc5c3957a27c14ec1e0d75213c4"/>
    <w:p>
      <w:pPr>
        <w:pStyle w:val="Heading2"/>
      </w:pPr>
      <w:r>
        <w:t xml:space="preserve">II. The Strategic Role of the Human Resources Manager</w:t>
      </w:r>
    </w:p>
    <w:p>
      <w:pPr>
        <w:pStyle w:val="FirstParagraph"/>
      </w:pPr>
      <w:r>
        <w:t xml:space="preserve">A modern HR professional is no longer just an administrator of payroll or recruitment logistics; they are architects of organizational culture. In Russia Saint Petersburg, where competition for skilled talent—particularly in IT, engineering, and finance—is fierce—the HR Manager must adopt a proactive approach to talent acquisition.</w:t>
      </w:r>
    </w:p>
    <w:bookmarkStart w:id="21" w:name="talent-acquisition-and-retention"/>
    <w:p>
      <w:pPr>
        <w:pStyle w:val="Heading3"/>
      </w:pPr>
      <w:r>
        <w:t xml:space="preserve">Talent Acquisition and Retention</w:t>
      </w:r>
    </w:p>
    <w:p>
      <w:pPr>
        <w:pStyle w:val="FirstParagraph"/>
      </w:pPr>
      <w:r>
        <w:t xml:space="preserve">The Human Resources Manager faces the dual challenge of attracting top-tier professionals who may have opportunities abroad or in other Russian regions like Moscow. To succeed, the HR strategy must emphasize employer branding that highlights quality of life, professional development, and stability. In Saint Petersburg specifically, HR managers often leverage the city’s cultural assets—such as its museums and historical architecture—as part of the employee value proposition to attract younger demographics.</w:t>
      </w:r>
    </w:p>
    <w:bookmarkEnd w:id="21"/>
    <w:bookmarkStart w:id="22" w:name="cultural-integration"/>
    <w:p>
      <w:pPr>
        <w:pStyle w:val="Heading3"/>
      </w:pPr>
      <w:r>
        <w:t xml:space="preserve">Cultural Integration</w:t>
      </w:r>
    </w:p>
    <w:p>
      <w:pPr>
        <w:pStyle w:val="FirstParagraph"/>
      </w:pPr>
      <w:r>
        <w:t xml:space="preserve">Russia is a high-context culture where personal relationships and trust play significant roles in business. A Human Resources Manager must understand these nuances. For international companies entering Russia Saint Petersburg, the HR Manager serves as the cultural interpreter, ensuring that global policies are adapted to fit local sensibilities without violating legal requirements or offending employees.</w:t>
      </w:r>
    </w:p>
    <w:bookmarkEnd w:id="22"/>
    <w:bookmarkEnd w:id="23"/>
    <w:bookmarkStart w:id="25" w:name="X8f9013bb5c0ef72b59c362b570aee32a26d2aff"/>
    <w:p>
      <w:pPr>
        <w:pStyle w:val="Heading2"/>
      </w:pPr>
      <w:r>
        <w:t xml:space="preserve">III. Legal and Regulatory Framework in Russia</w:t>
      </w:r>
    </w:p>
    <w:p>
      <w:pPr>
        <w:pStyle w:val="FirstParagraph"/>
      </w:pPr>
      <w:r>
        <w:t xml:space="preserve">Navigating the legislative landscape is one of the most demanding aspects of being an HR Manager. The Labor Code of the Russian Federation provides a rigid framework that requires strict adherence. For instance, regulations regarding working hours, mandatory vacation days (typically 28 calendar days), and severance pay are strictly enforced.</w:t>
      </w:r>
    </w:p>
    <w:p>
      <w:pPr>
        <w:pStyle w:val="BodyText"/>
      </w:pPr>
      <w:r>
        <w:t xml:space="preserve">In recent years, regulatory changes have required HR professionals to be more agile. The introduction of new tax policies for payroll and increased scrutiny on remote work arrangements (particularly relevant post-2020) have expanded the scope of an HR Manager’s responsibilities. In Russia Saint Petersburg, where many tech startups operate in hybrid models, the Human Resources Manager must ensure compliance while maintaining flexibility to meet business needs.</w:t>
      </w:r>
    </w:p>
    <w:bookmarkStart w:id="24" w:name="compliance-and-risk-management"/>
    <w:p>
      <w:pPr>
        <w:pStyle w:val="Heading3"/>
      </w:pPr>
      <w:r>
        <w:t xml:space="preserve">Compliance and Risk Management</w:t>
      </w:r>
    </w:p>
    <w:p>
      <w:pPr>
        <w:pStyle w:val="FirstParagraph"/>
      </w:pPr>
      <w:r>
        <w:t xml:space="preserve">The Human Resources Manager is the first line of defense against legal disputes. Given the litigious nature of labor relations in some sectors within Russia Saint Petersburg, HR departments must maintain impeccable documentation. This includes accurate recording of work hours, proper execution of employment contracts, and transparent communication regarding disciplinary actions.</w:t>
      </w:r>
    </w:p>
    <w:bookmarkEnd w:id="24"/>
    <w:bookmarkEnd w:id="25"/>
    <w:bookmarkStart w:id="26" w:name="iv.-employee-relations-and-wellness"/>
    <w:p>
      <w:pPr>
        <w:pStyle w:val="Heading2"/>
      </w:pPr>
      <w:r>
        <w:t xml:space="preserve">IV. Employee Relations and Wellness</w:t>
      </w:r>
    </w:p>
    <w:p>
      <w:pPr>
        <w:pStyle w:val="FirstParagraph"/>
      </w:pPr>
      <w:r>
        <w:t xml:space="preserve">The well-being of employees is a growing priority for HR departments globally, and Russia Saint Petersburg is no exception. The Human Resources Manager plays a crucial role in fostering a supportive work environment. This goes beyond basic health insurance (which is often mandatory or supplemented by corporate plans) to include mental health support, work-life balance initiatives, and community-building activities.</w:t>
      </w:r>
    </w:p>
    <w:p>
      <w:pPr>
        <w:pStyle w:val="BodyText"/>
      </w:pPr>
      <w:r>
        <w:t xml:space="preserve">In the context of Russia Saint Petersburg, where the climate can be harsh during winter months (often referred to as "polarny den" or polar day/night cycles), HR managers have implemented specific wellness programs. These may include flexible working hours during periods of low sunlight or organizing indoor corporate events to maintain morale and team cohesion.</w:t>
      </w:r>
    </w:p>
    <w:bookmarkEnd w:id="26"/>
    <w:bookmarkStart w:id="28" w:name="v.-challenges-and-future-outlook"/>
    <w:p>
      <w:pPr>
        <w:pStyle w:val="Heading2"/>
      </w:pPr>
      <w:r>
        <w:t xml:space="preserve">V. Challenges and Future Outlook</w:t>
      </w:r>
    </w:p>
    <w:p>
      <w:pPr>
        <w:pStyle w:val="FirstParagraph"/>
      </w:pPr>
      <w:r>
        <w:t xml:space="preserve">The current geopolitical climate has introduced unprecedented volatility into the business environment in Russia Saint Petersburg. Sanctions, supply chain disruptions, and brain drain are significant challenges that impact HR strategies. The Human Resources Manager must now focus heavily on retention of key talent who might otherwise leave the country.</w:t>
      </w:r>
    </w:p>
    <w:bookmarkStart w:id="27" w:name="digital-transformation"/>
    <w:p>
      <w:pPr>
        <w:pStyle w:val="Heading3"/>
      </w:pPr>
      <w:r>
        <w:t xml:space="preserve">Digital Transformation</w:t>
      </w:r>
    </w:p>
    <w:p>
      <w:pPr>
        <w:pStyle w:val="FirstParagraph"/>
      </w:pPr>
      <w:r>
        <w:t xml:space="preserve">To mitigate these risks, HR departments in Russia Saint Petersburg are accelerating digital transformation. Automation of routine tasks allows the Human Resources Manager to focus on strategic initiatives such as succession planning and leadership development. The adoption of localized HR tech platforms is essential to maintain operational continuity amid potential international software restrictions.</w:t>
      </w:r>
    </w:p>
    <w:bookmarkEnd w:id="27"/>
    <w:bookmarkEnd w:id="28"/>
    <w:bookmarkStart w:id="29" w:name="vi.-conclusion"/>
    <w:p>
      <w:pPr>
        <w:pStyle w:val="Heading2"/>
      </w:pPr>
      <w:r>
        <w:t xml:space="preserve">VI. Conclusion</w:t>
      </w:r>
    </w:p>
    <w:p>
      <w:pPr>
        <w:pStyle w:val="FirstParagraph"/>
      </w:pPr>
      <w:r>
        <w:t xml:space="preserve">In conclusion, the position of a Human Resources Manager in Russia Saint Petersburg is far more complex and impactful than in many other global contexts. It requires a unique blend of legal expertise, cultural intelligence, and strategic foresight. The HR professional must balance the rigid demands of Russian labor law with the flexible needs of a dynamic market.</w:t>
      </w:r>
    </w:p>
    <w:p>
      <w:pPr>
        <w:pStyle w:val="BodyText"/>
      </w:pPr>
      <w:r>
        <w:t xml:space="preserve">For any organization operating in this vibrant city, investing in strong Human Resources capabilities is not merely an administrative necessity but a strategic imperative. The Human Resources Manager ultimately drives organizational resilience, ensuring that talent—the most valuable asset—is acquired, developed, and retained effectively amidst the evolving landscape of Russia Saint Petersburg.</w:t>
      </w:r>
    </w:p>
    <w:bookmarkEnd w:id="29"/>
    <w:bookmarkStart w:id="30" w:name="vii.-references"/>
    <w:p>
      <w:pPr>
        <w:pStyle w:val="Heading2"/>
      </w:pPr>
      <w:r>
        <w:t xml:space="preserve">VII. References</w:t>
      </w:r>
    </w:p>
    <w:p>
      <w:pPr>
        <w:numPr>
          <w:ilvl w:val="0"/>
          <w:numId w:val="1001"/>
        </w:numPr>
        <w:pStyle w:val="Compact"/>
      </w:pPr>
      <w:r>
        <w:t xml:space="preserve">Labor Code of the Russian Federation (Current Edition).</w:t>
      </w:r>
    </w:p>
    <w:p>
      <w:pPr>
        <w:numPr>
          <w:ilvl w:val="0"/>
          <w:numId w:val="1001"/>
        </w:numPr>
        <w:pStyle w:val="Compact"/>
      </w:pPr>
      <w:r>
        <w:t xml:space="preserve">Rosstat (Russian Federal State Statistics Service) Reports on Labor Market Dynamics in Northwestern Russia.</w:t>
      </w:r>
    </w:p>
    <w:p>
      <w:pPr>
        <w:numPr>
          <w:ilvl w:val="0"/>
          <w:numId w:val="1001"/>
        </w:numPr>
        <w:pStyle w:val="Compact"/>
      </w:pPr>
      <w:r>
        <w:t xml:space="preserve">Hedlund, G., &amp; Ruggles, R. (2021). *The End of Corporate Culture*. Harvard Business Review.</w:t>
      </w:r>
    </w:p>
    <w:p>
      <w:pPr>
        <w:numPr>
          <w:ilvl w:val="0"/>
          <w:numId w:val="1001"/>
        </w:numPr>
        <w:pStyle w:val="Compact"/>
      </w:pPr>
      <w:r>
        <w:t xml:space="preserve">Saint Petersburg Economic Forum Proceedings: Human Capital Development Strategies (Various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Russia Saint Petersburg</dc:title>
  <dc:creator/>
  <dc:language>en</dc:language>
  <cp:keywords/>
  <dcterms:created xsi:type="dcterms:W3CDTF">2026-07-29T18:10:02Z</dcterms:created>
  <dcterms:modified xsi:type="dcterms:W3CDTF">2026-07-29T18:10:02Z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