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8" w:name="X8f03c8acf9ce80d726bae01a975c459513c0372"/>
    <w:p>
      <w:pPr>
        <w:pStyle w:val="Heading1"/>
      </w:pPr>
      <w:r>
        <w:t xml:space="preserve">The Strategic Role of the Human Resources Manager in Johannesburg, South Africa</w:t>
      </w:r>
    </w:p>
    <w:p>
      <w:pPr>
        <w:pStyle w:val="FirstParagraph"/>
      </w:pPr>
      <w:r>
        <w:rPr>
          <w:bCs/>
          <w:b/>
        </w:rPr>
        <w:t xml:space="preserve">Date:</w:t>
      </w:r>
      <w:r>
        <w:t xml:space="preserve"> </w:t>
      </w:r>
      <w:r>
        <w:t xml:space="preserve">October 26, 2023</w:t>
      </w:r>
      <w:r>
        <w:br/>
      </w:r>
      <w:r>
        <w:rPr>
          <w:bCs/>
          <w:b/>
        </w:rPr>
        <w:t xml:space="preserve">Candidate:</w:t>
      </w:r>
      <w:r>
        <w:t xml:space="preserve">[Student Name]</w:t>
      </w:r>
      <w:r>
        <w:br/>
      </w:r>
      <w:r>
        <w:rPr>
          <w:bCs/>
          <w:b/>
        </w:rPr>
        <w:t xml:space="preserve">Institution:</w:t>
      </w:r>
      <w:r>
        <w:t xml:space="preserve"> </w:t>
      </w:r>
      <w:r>
        <w:t xml:space="preserve">[University Name]</w:t>
      </w:r>
    </w:p>
    <w:bookmarkStart w:id="20" w:name="abstract"/>
    <w:p>
      <w:pPr>
        <w:pStyle w:val="Heading3"/>
      </w:pPr>
      <w:r>
        <w:t xml:space="preserve">Abstract</w:t>
      </w:r>
    </w:p>
    <w:p>
      <w:pPr>
        <w:pStyle w:val="FirstParagraph"/>
      </w:pPr>
      <w:r>
        <w:t xml:space="preserve">This term paper explores the multifaceted role of the Human Resources Manager within the unique socio-economic and legal landscape of Johannesburg, South Africa. As a global financial hub and a city characterized by deep historical inequalities, Johannesburg presents distinct challenges for workforce management. The paper analyzes how HR managers navigate complex labor legislation, such as the Labour Relations Act and Basic Conditions of Employment Act, while addressing issues of diversity skills gaps in post-apartheid economic restructuring. Furthermore, it examines the shift from traditional administrative functions to strategic partnership roles required to sustain competitive advantage in the South African context.</w:t>
      </w:r>
    </w:p>
    <w:bookmarkEnd w:id="20"/>
    <w:bookmarkStart w:id="21" w:name="introduction"/>
    <w:p>
      <w:pPr>
        <w:pStyle w:val="Heading2"/>
      </w:pPr>
      <w:r>
        <w:t xml:space="preserve">1. Introduction</w:t>
      </w:r>
    </w:p>
    <w:p>
      <w:pPr>
        <w:pStyle w:val="FirstParagraph"/>
      </w:pPr>
      <w:r>
        <w:t xml:space="preserve">In the contemporary global economy, Human Resources (HR) has transcended its traditional administrative boundaries to become a critical strategic partner within organizations. Nowhere is this transformation more evident than in Johannesburg, South Africa, often referred to as the economic heart of the continent. As a bustling metropolis hosting major financial institutions, mining conglomerates, and burgeoning technology startups, Johannesburg serves as a microcosm of both opportunity and challenge for businesses operating in Africa.</w:t>
      </w:r>
    </w:p>
    <w:p>
      <w:pPr>
        <w:pStyle w:val="BodyText"/>
      </w:pPr>
      <w:r>
        <w:t xml:space="preserve">The Human Resources Manager in this context is not merely an administrator of personnel files; they are custodians of organizational culture, compliance officers regarding stringent labor laws, and strategic architects capable of bridging the significant skills gaps that characterize the South African labor market. This term paper argues that the effectiveness of a Human Resources Manager in Johannesburg is contingent upon their ability to harmonize international best practices with local socio-economic realities, thereby driving sustainable business growth while promoting social equity.</w:t>
      </w:r>
    </w:p>
    <w:bookmarkEnd w:id="21"/>
    <w:bookmarkStart w:id="22" w:name="the-legal-and-regulatory-landscape"/>
    <w:p>
      <w:pPr>
        <w:pStyle w:val="Heading2"/>
      </w:pPr>
      <w:r>
        <w:t xml:space="preserve">2. The Legal and Regulatory Landscape</w:t>
      </w:r>
    </w:p>
    <w:p>
      <w:pPr>
        <w:pStyle w:val="FirstParagraph"/>
      </w:pPr>
      <w:r>
        <w:t xml:space="preserve">A primary mandate for any Human Resources Manager operating in South Africa is ensuring strict adherence to one of the most comprehensive labor protection frameworks in the world. In Johannesburg, the HR professional must possess an intricate understanding of several key legislative instruments, including but not limited to, the Labour Relations Act (LRA), 66 of 1995, and the Employment Equity Act (EEA), 55 of 1998.</w:t>
      </w:r>
    </w:p>
    <w:p>
      <w:pPr>
        <w:pStyle w:val="BodyText"/>
      </w:pPr>
      <w:r>
        <w:t xml:space="preserve">The LRA dictates how organizations manage disputes, conduct disciplinary hearings, and negotiate collective bargaining. For a Human Resources Manager in Johannesburg, procedural fairness is as important as substantive fairness. Failure to adhere to these protocols can result in costly litigation at the Commission for Conciliation, Mediation and Arbitration (CCMA). Furthermore, the Basic Conditions of Employment Act sets strict parameters regarding working hours, leave periods, and overtime compensation. In a city like Johannesburg where long working hours are common due to intense economic pressures, HR managers must vigilantly monitor compliance to protect both the employee and the employer from liability.</w:t>
      </w:r>
    </w:p>
    <w:bookmarkEnd w:id="22"/>
    <w:bookmarkStart w:id="23" w:name="diversity-and-transformation"/>
    <w:p>
      <w:pPr>
        <w:pStyle w:val="Heading2"/>
      </w:pPr>
      <w:r>
        <w:t xml:space="preserve">3. Diversity and Transformation</w:t>
      </w:r>
    </w:p>
    <w:p>
      <w:pPr>
        <w:pStyle w:val="FirstParagraph"/>
      </w:pPr>
      <w:r>
        <w:t xml:space="preserve">The historical context of apartheid has left an indelible mark on South Africa’s demographic and economic structure. Consequently, transformation is not merely a corporate social responsibility initiative but a legal imperative driven by the Employment Equity Act. The Human Resources Manager in Johannesburg plays a pivotal role in dismantling systemic inequalities through affirmative action and skills development.</w:t>
      </w:r>
    </w:p>
    <w:p>
      <w:pPr>
        <w:pStyle w:val="BodyText"/>
      </w:pPr>
      <w:r>
        <w:t xml:space="preserve">This involves implementing recruitment strategies that ensure equitable representation of racial groups, particularly black Africans, Coloureds, and Indians, who were historically marginalized. However, this task is complicated by the "brain drain" phenomenon and a persistent mismatch between academic qualifications and industry requirements. HR managers must therefore design robust diversity policies that go beyond quotas to foster an inclusive workplace culture where employees from diverse backgrounds feel valued and empowered to contribute fully.</w:t>
      </w:r>
    </w:p>
    <w:bookmarkEnd w:id="23"/>
    <w:bookmarkStart w:id="24" w:name="addressing-the-skills-gap"/>
    <w:p>
      <w:pPr>
        <w:pStyle w:val="Heading2"/>
      </w:pPr>
      <w:r>
        <w:t xml:space="preserve">4. Addressing the Skills Gap</w:t>
      </w:r>
    </w:p>
    <w:p>
      <w:pPr>
        <w:pStyle w:val="FirstParagraph"/>
      </w:pPr>
      <w:r>
        <w:t xml:space="preserve">Johannesburg faces a critical shortage of specialized skills, particularly in sectors such as information technology, engineering, and advanced finance. This skills deficit poses a significant threat to business continuity and innovation. The Human Resources Manager is tasked with identifying these gaps through rigorous workforce planning and human capital audits.</w:t>
      </w:r>
    </w:p>
    <w:p>
      <w:pPr>
        <w:pStyle w:val="BodyText"/>
      </w:pPr>
      <w:r>
        <w:t xml:space="preserve">To mitigate this challenge, HR professionals must develop comprehensive learning and development programs in collaboration with local universities, vocational colleges, and government bodies like the National Skills Fund. Strategic talent management becomes essential; this includes retention strategies for critical skills holders who are highly mobile in the global market. By positioning Johannesburg-based organizations as centers of excellence for professional growth, Human Resources Managers can attract top-tier talent from across the African continent.</w:t>
      </w:r>
    </w:p>
    <w:bookmarkEnd w:id="24"/>
    <w:bookmarkStart w:id="25" w:name="Xf0bba4ccce3b22d19be01cbf077a85aec70c7bb"/>
    <w:p>
      <w:pPr>
        <w:pStyle w:val="Heading2"/>
      </w:pPr>
      <w:r>
        <w:t xml:space="preserve">5. Employee Well-being and Psychosocial Support</w:t>
      </w:r>
    </w:p>
    <w:p>
      <w:pPr>
        <w:pStyle w:val="FirstParagraph"/>
      </w:pPr>
      <w:r>
        <w:t xml:space="preserve">The socio-economic environment in Johannesburg is often characterized by high levels of unemployment, poverty, and crime. These external stressors inevitably impact employee well-being and productivity. The modern Human Resources Manager must therefore adopt a holistic approach to employee care that extends beyond occupational health and safety.</w:t>
      </w:r>
    </w:p>
    <w:p>
      <w:pPr>
        <w:pStyle w:val="BodyText"/>
      </w:pPr>
      <w:r>
        <w:t xml:space="preserve">This includes implementing Employee Assistance Programs (EAPs) that offer counseling services for issues ranging from substance abuse to financial stress. Given the high prevalence of HIV/AIDS in South Africa, HR policies must also be sensitive to health-related stigmas and provide adequate leave provisions and support systems. By fostering a supportive work environment, HR managers contribute to higher levels of job satisfaction, reduced absenteeism, and improved overall organizational resilience.</w:t>
      </w:r>
    </w:p>
    <w:bookmarkEnd w:id="25"/>
    <w:bookmarkStart w:id="26" w:name="strategic-partnership-in-the-digital-age"/>
    <w:p>
      <w:pPr>
        <w:pStyle w:val="Heading2"/>
      </w:pPr>
      <w:r>
        <w:t xml:space="preserve">6. Strategic Partnership in the Digital Age</w:t>
      </w:r>
    </w:p>
    <w:p>
      <w:pPr>
        <w:pStyle w:val="FirstParagraph"/>
      </w:pPr>
      <w:r>
        <w:t xml:space="preserve">The rise of digital technologies has further elevated the role of the Human Resources Manager. In Johannesburg’s dynamic business ecosystem, HR is increasingly data-driven. Utilization of Human Capital Analytics allows HR managers to predict turnover trends, measure productivity metrics, and make evidence-based decisions regarding workforce expansion or contraction.</w:t>
      </w:r>
    </w:p>
    <w:p>
      <w:pPr>
        <w:pStyle w:val="BodyText"/>
      </w:pPr>
      <w:r>
        <w:t xml:space="preserve">Moreover, the shift toward remote and hybrid working models has required HR professionals to rethink office dynamics and maintain corporate culture across distributed teams. The ability to leverage digital tools for recruitment, onboarding, and performance management is now a core competency for any Human Resources Manager aspiring to drive strategic value in Johannesburg.</w:t>
      </w:r>
    </w:p>
    <w:bookmarkEnd w:id="26"/>
    <w:bookmarkStart w:id="27" w:name="conclusion"/>
    <w:p>
      <w:pPr>
        <w:pStyle w:val="Heading2"/>
      </w:pPr>
      <w:r>
        <w:t xml:space="preserve">7. Conclusion</w:t>
      </w:r>
    </w:p>
    <w:p>
      <w:pPr>
        <w:pStyle w:val="FirstParagraph"/>
      </w:pPr>
      <w:r>
        <w:t xml:space="preserve">In conclusion, the role of the Human Resources Manager in Johannesburg, South Africa is complex, demanding a blend of legal expertise, cultural sensitivity, and strategic foresight. Operating in this vibrant yet challenging economic hub requires HR professionals to navigate a dense regulatory environment while simultaneously addressing deep-seated socio-economic disparities. By championing transformation initiatives bridging skills gaps prioritizing employee well-being and leveraging data analytics the Human Resources Manager serves as a catalyst for organizational success.</w:t>
      </w:r>
    </w:p>
    <w:p>
      <w:pPr>
        <w:pStyle w:val="BodyText"/>
      </w:pPr>
      <w:r>
        <w:t xml:space="preserve">As Johannesburg continues to evolve as a leading African financial center, the strategic contribution of HR will only become more pronounced. Organizations that empower their HR managers to act as true business partners will be better positioned to harness the diverse talents of South Africa’s workforce, driving innovation and sustainable growth in an increasingly competitive global marketplace.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Human Resources Manager in Johannesburg, South Africa</dc:title>
  <dc:creator/>
  <dc:language>en</dc:language>
  <cp:keywords/>
  <dcterms:created xsi:type="dcterms:W3CDTF">2026-07-29T16:28:08Z</dcterms:created>
  <dcterms:modified xsi:type="dcterms:W3CDTF">2026-07-29T16:28:08Z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