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Seoul,</w:t>
      </w:r>
      <w:r>
        <w:t xml:space="preserve"> </w:t>
      </w:r>
      <w:r>
        <w:t xml:space="preserve">South</w:t>
      </w:r>
      <w:r>
        <w:t xml:space="preserve"> </w:t>
      </w:r>
      <w:r>
        <w:t xml:space="preserve">Korea</w:t>
      </w:r>
    </w:p>
    <w:bookmarkStart w:id="27" w:name="X540920f085a9b91b028c54ce52ee59bcce51e20"/>
    <w:p>
      <w:pPr>
        <w:pStyle w:val="Heading1"/>
      </w:pPr>
      <w:r>
        <w:t xml:space="preserve">The Strategic Evolution of the Human Resources Manager in Seoul, South Korea</w:t>
      </w:r>
    </w:p>
    <w:p>
      <w:pPr>
        <w:pStyle w:val="FirstParagraph"/>
      </w:pPr>
      <w:r>
        <w:rPr>
          <w:bCs/>
          <w:b/>
        </w:rPr>
        <w:t xml:space="preserve">Date:</w:t>
      </w:r>
      <w:r>
        <w:t xml:space="preserve"> </w:t>
      </w:r>
      <w:r>
        <w:t xml:space="preserve">October 26, 2023</w:t>
      </w:r>
      <w:r>
        <w:br/>
      </w:r>
      <w:r>
        <w:t xml:space="preserve"> Organizational Behavior and International HRM</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business, the role of the Human Resources Manager has transcended traditional administrative functions to become a critical strategic partner. This dynamic is particularly pronounced in Seoul, South Korea, a nation that serves as an economic powerhouse and cultural hub in East Asia. For any multinational corporation or domestic enterprise operating within this vibrant metropolis, understanding the nuances of hiring for a Human Resources Manager position is not merely an operational necessity but a strategic imperative. The context of</w:t>
      </w:r>
      <w:r>
        <w:t xml:space="preserve"> </w:t>
      </w:r>
      <w:r>
        <w:rPr>
          <w:bCs/>
          <w:b/>
        </w:rPr>
        <w:t xml:space="preserve">South Korea Seoul</w:t>
      </w:r>
      <w:r>
        <w:t xml:space="preserve"> </w:t>
      </w:r>
      <w:r>
        <w:t xml:space="preserve">presents unique challenges and opportunities, driven by its distinct corporate culture, legal framework, and demographic shifts. This term paper explores the multifaceted role of the Human Resources Manager in this specific geographical context, examining how traditional hierarchies are clashing with modern global standards.</w:t>
      </w:r>
    </w:p>
    <w:p>
      <w:pPr>
        <w:pStyle w:val="BodyText"/>
      </w:pPr>
      <w:r>
        <w:t xml:space="preserve">The significance of a skilled Human Resources Manager in</w:t>
      </w:r>
      <w:r>
        <w:t xml:space="preserve"> </w:t>
      </w:r>
      <w:r>
        <w:rPr>
          <w:bCs/>
          <w:b/>
        </w:rPr>
        <w:t xml:space="preserve">South Korea Seoul</w:t>
      </w:r>
      <w:r>
        <w:t xml:space="preserve"> </w:t>
      </w:r>
      <w:r>
        <w:t xml:space="preserve">cannot be overstated. As companies seek to navigate the complexities of a hyper-competitive market, they require leaders who can bridge the gap between legacy practices and innovative management techniques. This paper argues that the contemporary Human Resources Manager in this region must possess not only technical expertise but also deep cultural intelligence and adaptability to drive organizational success.</w:t>
      </w:r>
    </w:p>
    <w:bookmarkEnd w:id="20"/>
    <w:bookmarkStart w:id="21" w:name="X2924f71a342088ff78a2fb14d4cca521b88c31d"/>
    <w:p>
      <w:pPr>
        <w:pStyle w:val="Heading2"/>
      </w:pPr>
      <w:r>
        <w:t xml:space="preserve">II. The Cultural Context: Confucianism and Corporate Hierarchy</w:t>
      </w:r>
    </w:p>
    <w:p>
      <w:pPr>
        <w:pStyle w:val="FirstParagraph"/>
      </w:pPr>
      <w:r>
        <w:t xml:space="preserve">To effectively perform as a Human Resources Manager in</w:t>
      </w:r>
      <w:r>
        <w:t xml:space="preserve"> </w:t>
      </w:r>
      <w:r>
        <w:rPr>
          <w:bCs/>
          <w:b/>
        </w:rPr>
        <w:t xml:space="preserve">South Korea Seoul</w:t>
      </w:r>
      <w:r>
        <w:t xml:space="preserve">, one must first understand the underlying cultural fabric that defines workplace interactions. South Korean society is deeply influenced by Confucian values, which emphasize respect for age, seniority, and hierarchy. In the corporate world of Seoul, this translates into rigid organizational structures where decision-making often flows from the top down.</w:t>
      </w:r>
    </w:p>
    <w:p>
      <w:pPr>
        <w:pStyle w:val="BodyText"/>
      </w:pPr>
      <w:r>
        <w:t xml:space="preserve">For a Human Resources Manager, navigating these cultural waters requires a delicate balance. On one hand, they must uphold respect for senior leadership and maintain harmonious relationships within the team (often referred to as</w:t>
      </w:r>
      <w:r>
        <w:t xml:space="preserve"> </w:t>
      </w:r>
      <w:r>
        <w:rPr>
          <w:iCs/>
          <w:i/>
        </w:rPr>
        <w:t xml:space="preserve">Jeong</w:t>
      </w:r>
      <w:r>
        <w:t xml:space="preserve">). On the other hand, modern HR practices demand transparency, meritocracy, and open communication. The successful Human Resources Manager in this environment acts as a cultural translator. They must interpret global best practices in a way that resonates with local sensibilities while gently pushing for reforms that enhance employee engagement and productivity. Failure to respect these cultural norms can lead to significant resistance from older employees and management, whereas ignoring modern HR principles can result in high turnover among younger, more globally-minded talent.</w:t>
      </w:r>
    </w:p>
    <w:bookmarkEnd w:id="21"/>
    <w:bookmarkStart w:id="22" w:name="X81246326ac9d529a6802878ab3f67db2ec876a5"/>
    <w:p>
      <w:pPr>
        <w:pStyle w:val="Heading2"/>
      </w:pPr>
      <w:r>
        <w:t xml:space="preserve">III. Legal Framework and Employment Practices</w:t>
      </w:r>
    </w:p>
    <w:p>
      <w:pPr>
        <w:pStyle w:val="FirstParagraph"/>
      </w:pPr>
      <w:r>
        <w:t xml:space="preserve">The operational scope of a Human Resources Manager in Seoul is heavily regulated by the South Korean Labor Standards Act and other related legislation. These laws provide robust protections for employees, covering areas such as working hours, minimum wage, dismissal procedures, and non-discrimination. For instance, the principle of "just cause" for dismissal means that terminating an employee in Seoul requires substantial legal justification and rigorous procedural adherence.</w:t>
      </w:r>
    </w:p>
    <w:p>
      <w:pPr>
        <w:pStyle w:val="BodyText"/>
      </w:pPr>
      <w:r>
        <w:t xml:space="preserve">A competent Human Resources Manager must possess acute knowledge of these regulations to mitigate legal risks for the organization. This includes managing complex issues related to fixed-term contracts, part-time workers, and the increasing prevalence of non-regular employment. Furthermore, with South Korea's strict anti-discrimination laws regarding gender and age, HR managers play a pivotal role in ensuring compliance. They are responsible for designing hiring practices that avoid bias and fostering an inclusive workplace environment. In</w:t>
      </w:r>
      <w:r>
        <w:t xml:space="preserve"> </w:t>
      </w:r>
      <w:r>
        <w:rPr>
          <w:bCs/>
          <w:b/>
        </w:rPr>
        <w:t xml:space="preserve">South Korea Seoul</w:t>
      </w:r>
      <w:r>
        <w:t xml:space="preserve">, where labor disputes can attract significant media attention and public scrutiny, the legal acumen of the Human Resources Manager is a key defense mechanism for corporate reputation.</w:t>
      </w:r>
    </w:p>
    <w:bookmarkEnd w:id="22"/>
    <w:bookmarkStart w:id="23" w:name="Xa311748467a070c2f06c1cf378b0bacbfe4b862"/>
    <w:p>
      <w:pPr>
        <w:pStyle w:val="Heading2"/>
      </w:pPr>
      <w:r>
        <w:t xml:space="preserve">IV. Demographic Challenges: Aging Population and Talent Acquisition</w:t>
      </w:r>
    </w:p>
    <w:p>
      <w:pPr>
        <w:pStyle w:val="FirstParagraph"/>
      </w:pPr>
      <w:r>
        <w:rPr>
          <w:bCs/>
          <w:b/>
        </w:rPr>
        <w:t xml:space="preserve">South Korea Seoul</w:t>
      </w:r>
      <w:r>
        <w:t xml:space="preserve"> </w:t>
      </w:r>
      <w:r>
        <w:t xml:space="preserve">faces one of the most severe demographic crises in the world, characterized by a plummeting birth rate and an aging population. This demographic shift has profound implications for Human Resources management. The talent pool is shrinking, making competition for skilled workers intense. Consequently, the role of the Human Resources Manager has shifted from recruitment to retention and employer branding.</w:t>
      </w:r>
    </w:p>
    <w:p>
      <w:pPr>
        <w:pStyle w:val="BodyText"/>
      </w:pPr>
      <w:r>
        <w:t xml:space="preserve">A strategic Human Resources Manager in Seoul must develop innovative approaches to attract top talent. This involves creating compelling value propositions that go beyond salary, focusing on work-life balance, corporate social responsibility, and professional development opportunities. Moreover, with the rise of remote work and digital nomadism post-pandemic, HR leaders in Seoul are tasked with redefining workplace flexibility while maintaining company culture. They must also address the integration of foreign workers into Korean companies. As domestic labor shortages worsen, many firms in</w:t>
      </w:r>
      <w:r>
        <w:t xml:space="preserve"> </w:t>
      </w:r>
      <w:r>
        <w:rPr>
          <w:bCs/>
          <w:b/>
        </w:rPr>
        <w:t xml:space="preserve">South Korea Seoul</w:t>
      </w:r>
      <w:r>
        <w:t xml:space="preserve"> </w:t>
      </w:r>
      <w:r>
        <w:t xml:space="preserve">are increasingly hiring expatriates and foreign nationals. The Human Resources Manager is at the forefront of this integration, managing cross-cultural teams and ensuring that diverse employees feel welcomed and supported.</w:t>
      </w:r>
    </w:p>
    <w:bookmarkEnd w:id="23"/>
    <w:bookmarkStart w:id="24" w:name="v.-the-digital-transformation-of-hr"/>
    <w:p>
      <w:pPr>
        <w:pStyle w:val="Heading2"/>
      </w:pPr>
      <w:r>
        <w:t xml:space="preserve">V. The Digital Transformation of HR</w:t>
      </w:r>
    </w:p>
    <w:p>
      <w:pPr>
        <w:pStyle w:val="FirstParagraph"/>
      </w:pPr>
      <w:r>
        <w:t xml:space="preserve">The technological landscape in Seoul is among the most advanced globally, influencing how Human Resources functions are executed. The modern Human Resources Manager must leverage digital tools for recruitment, performance management, and employee engagement. AI-driven recruiting platforms are increasingly used to screen candidates efficiently in a market flooded with applicants. Additionally, HR analytics play a crucial role in predicting turnover trends and identifying high-potential employees.</w:t>
      </w:r>
    </w:p>
    <w:p>
      <w:pPr>
        <w:pStyle w:val="BodyText"/>
      </w:pPr>
      <w:r>
        <w:t xml:space="preserve">In the context of</w:t>
      </w:r>
      <w:r>
        <w:t xml:space="preserve"> </w:t>
      </w:r>
      <w:r>
        <w:rPr>
          <w:bCs/>
          <w:b/>
        </w:rPr>
        <w:t xml:space="preserve">South Korea Seoul</w:t>
      </w:r>
      <w:r>
        <w:t xml:space="preserve">, where digital literacy is high, employees expect seamless digital interactions with their HR departments. This includes self-service portals for leave requests, payroll inquiries, and training modules. The Human Resources Manager must oversee the implementation of these technologies while ensuring that data privacy regulations are strictly followed. Furthermore, the push for ESG (Environmental, Social, and Governance) compliance requires HR managers to utilize data to measure social impact metrics within their organizations.</w:t>
      </w:r>
    </w:p>
    <w:bookmarkEnd w:id="24"/>
    <w:bookmarkStart w:id="25" w:name="vi.-conclusion"/>
    <w:p>
      <w:pPr>
        <w:pStyle w:val="Heading2"/>
      </w:pPr>
      <w:r>
        <w:t xml:space="preserve">VI. Conclusion</w:t>
      </w:r>
    </w:p>
    <w:p>
      <w:pPr>
        <w:pStyle w:val="FirstParagraph"/>
      </w:pPr>
      <w:r>
        <w:t xml:space="preserve">In conclusion, the role of the Human Resources Manager in Seoul is undergoing a profound transformation. It is no longer sufficient to be an administrator of policies; one must be a strategic architect of organizational culture and talent strategy. Operating in</w:t>
      </w:r>
      <w:r>
        <w:t xml:space="preserve"> </w:t>
      </w:r>
      <w:r>
        <w:rPr>
          <w:bCs/>
          <w:b/>
        </w:rPr>
        <w:t xml:space="preserve">South Korea Seoul</w:t>
      </w:r>
      <w:r>
        <w:t xml:space="preserve"> </w:t>
      </w:r>
      <w:r>
        <w:t xml:space="preserve">presents a unique matrix of challenges, including deep-rooted cultural hierarchies, stringent legal frameworks, demographic pressures, and rapid technological adoption.</w:t>
      </w:r>
    </w:p>
    <w:p>
      <w:pPr>
        <w:pStyle w:val="BodyText"/>
      </w:pPr>
      <w:r>
        <w:t xml:space="preserve">The successful Human Resources Manager in this region must be a hybrid professional: part diplomat navigating Confucian traditions, part lawyer ensuring regulatory compliance, and part innovator driving digital transformation. As</w:t>
      </w:r>
      <w:r>
        <w:t xml:space="preserve"> </w:t>
      </w:r>
      <w:r>
        <w:rPr>
          <w:bCs/>
          <w:b/>
        </w:rPr>
        <w:t xml:space="preserve">South Korea Seoul</w:t>
      </w:r>
      <w:r>
        <w:t xml:space="preserve"> </w:t>
      </w:r>
      <w:r>
        <w:t xml:space="preserve">continues to position itself as a global leader in technology and culture, the importance of robust Human Resources leadership will only grow. Companies that invest in developing HR managers who are culturally adept, legally knowledgeable, and technologically savvy will be best positioned to thrive in this dynamic environment. Ultimately, the effectiveness of any business strategy is contingent upon its people, making the Human Resources Manager an indispensable asset in the corporate landscape of modern South Korea.</w:t>
      </w:r>
    </w:p>
    <w:p>
      <w:r>
        <w:pict>
          <v:rect style="width:0;height:1.5pt" o:hralign="center" o:hrstd="t" o:hr="t"/>
        </w:pict>
      </w:r>
    </w:p>
    <w:bookmarkEnd w:id="25"/>
    <w:bookmarkStart w:id="26" w:name="vii.-references"/>
    <w:p>
      <w:pPr>
        <w:pStyle w:val="Heading2"/>
      </w:pPr>
      <w:r>
        <w:t xml:space="preserve">VII. References</w:t>
      </w:r>
    </w:p>
    <w:p>
      <w:pPr>
        <w:numPr>
          <w:ilvl w:val="0"/>
          <w:numId w:val="1001"/>
        </w:numPr>
        <w:pStyle w:val="Compact"/>
      </w:pPr>
      <w:r>
        <w:t xml:space="preserve">Korean Labor Standards Act. Ministry of Employment and Labor, Republic of Korea.</w:t>
      </w:r>
    </w:p>
    <w:p>
      <w:pPr>
        <w:numPr>
          <w:ilvl w:val="0"/>
          <w:numId w:val="1001"/>
        </w:numPr>
        <w:pStyle w:val="Compact"/>
      </w:pPr>
      <w:r>
        <w:t xml:space="preserve">Hofstede, G., et al. "Culture and Organizations: Software of the Mind." International Business Press, 2010.</w:t>
      </w:r>
    </w:p>
    <w:p>
      <w:pPr>
        <w:numPr>
          <w:ilvl w:val="0"/>
          <w:numId w:val="1001"/>
        </w:numPr>
        <w:pStyle w:val="Compact"/>
      </w:pPr>
      <w:r>
        <w:t xml:space="preserve">Statistics Korea (KOSTAT). "Population Projections in South Korea." 2022 Report.</w:t>
      </w:r>
    </w:p>
    <w:p>
      <w:pPr>
        <w:numPr>
          <w:ilvl w:val="0"/>
          <w:numId w:val="1001"/>
        </w:numPr>
        <w:pStyle w:val="Compact"/>
      </w:pPr>
      <w:r>
        <w:t xml:space="preserve">Pwc South Korea. "Talent Trends: The Future of Work in Asia Pacific."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Seoul, South Korea</dc:title>
  <dc:creator/>
  <dc:language>en</dc:language>
  <cp:keywords/>
  <dcterms:created xsi:type="dcterms:W3CDTF">2026-07-29T20:29:41Z</dcterms:created>
  <dcterms:modified xsi:type="dcterms:W3CDTF">2026-07-29T20:29:41Z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