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Instructor:</w:t>
      </w:r>
    </w:p>
    <w:p>
      <w:pPr>
        <w:pStyle w:val="BodyText"/>
      </w:pPr>
      <w:r>
        <w:t xml:space="preserve">The Department of Business Administration</w:t>
      </w:r>
    </w:p>
    <w:bookmarkStart w:id="27" w:name="Xca2571205732063999c553b33cbabbae16a86da"/>
    <w:p>
      <w:pPr>
        <w:pStyle w:val="Heading1"/>
      </w:pPr>
      <w:r>
        <w:t xml:space="preserve">A Term Paper on the Human Resources Manager in Thailand Bangkok</w:t>
      </w:r>
    </w:p>
    <w:bookmarkStart w:id="20" w:name="i.-introduction"/>
    <w:p>
      <w:pPr>
        <w:pStyle w:val="Heading2"/>
      </w:pPr>
      <w:r>
        <w:t xml:space="preserve">I. Introduction</w:t>
      </w:r>
    </w:p>
    <w:p>
      <w:pPr>
        <w:pStyle w:val="FirstParagraph"/>
      </w:pPr>
      <w:r>
        <w:t xml:space="preserve">In the rapidly evolving landscape of global business, the role of human capital has transcended administrative duties to become a strategic cornerstone of organizational success. This term paper explores the multifaceted responsibilities and strategic imperatives of a Human Resources Manager within one of Asia's most dynamic economic hubs: Thailand Bangkok. As Thailand Bangkok establishes itself as a central node for international trade, tourism, and digital innovation in Southeast Asia, the demand for sophisticated human capital management has never been more critical. The Human Resources Manager operating in this specific geographic context must navigate a unique confluence of cultural traditions, rapid modernization, and global competitive pressures.</w:t>
      </w:r>
    </w:p>
    <w:p>
      <w:pPr>
        <w:pStyle w:val="BodyText"/>
      </w:pPr>
      <w:r>
        <w:t xml:space="preserve">The primary objective of this document is to analyze how a Human Resources Manager can effectively leverage local cultural nuances while implementing global best practices to drive organizational performance in Thailand Bangkok. By examining recruitment strategies, talent retention mechanisms, and the integration of technology within HR frameworks in Thailand Bangkok, this paper aims to provide a comprehensive understanding of what it takes to succeed as an HR leader in this vibrant metropolis.</w:t>
      </w:r>
    </w:p>
    <w:bookmarkEnd w:id="20"/>
    <w:bookmarkStart w:id="21" w:name="Xd3dc19778bc2fe9b4a4ef4ba79df6fc80da9bcb"/>
    <w:p>
      <w:pPr>
        <w:pStyle w:val="Heading2"/>
      </w:pPr>
      <w:r>
        <w:t xml:space="preserve">II. The Unique Cultural Context of HR in Thailand Bangkok</w:t>
      </w:r>
    </w:p>
    <w:p>
      <w:pPr>
        <w:pStyle w:val="FirstParagraph"/>
      </w:pPr>
      <w:r>
        <w:t xml:space="preserve">To understand the role of the Human Resources Manager in Thailand Bangkok, one must first appreciate the deep-seated cultural frameworks that influence workplace behavior. Thai culture is heavily influenced by concepts such as "Sanuk" (enjoyment), "Kreng Jai" (consideration for others' feelings), and hierarchical respect. For a Human Resources Manager operating in Thailand Bangkok, these concepts are not merely social norms but critical variables in employee engagement and conflict resolution.</w:t>
      </w:r>
    </w:p>
    <w:p>
      <w:pPr>
        <w:pStyle w:val="BodyText"/>
      </w:pPr>
      <w:r>
        <w:t xml:space="preserve">For instance, the concept of "Kreng Jai" can sometimes hinder direct feedback or open dissent within teams. A proficient Human Resources Manager in Thailand Bangkok must develop strategies to create psychologically safe environments where employees feel comfortable expressing ideas without violating social harmony. Furthermore, the hierarchical nature of Thai society means that decision-making processes often flow from top to bottom. Therefore, the HR professional must act as a bridge between executive leadership and frontline staff, translating strategic goals into culturally resonant messages in Thailand Bangkok.</w:t>
      </w:r>
    </w:p>
    <w:bookmarkEnd w:id="21"/>
    <w:bookmarkStart w:id="22" w:name="X7ebea2cd5cd6a2115081393095997bf78bf8f60"/>
    <w:p>
      <w:pPr>
        <w:pStyle w:val="Heading2"/>
      </w:pPr>
      <w:r>
        <w:t xml:space="preserve">III. Recruitment and Talent Acquisition Challenges</w:t>
      </w:r>
    </w:p>
    <w:p>
      <w:pPr>
        <w:pStyle w:val="FirstParagraph"/>
      </w:pPr>
      <w:r>
        <w:t xml:space="preserve">The labor market in Thailand Bangkok is characterized by a significant skills gap, particularly in technology, finance, and specialized management roles. The Human Resources Manager faces the dual challenge of competing for top talent against multinational corporations while also addressing the needs of local enterprises that may lack brand recognition. Effective recruitment strategies require a nuanced approach that goes beyond traditional job postings.</w:t>
      </w:r>
    </w:p>
    <w:p>
      <w:pPr>
        <w:pStyle w:val="BodyText"/>
      </w:pPr>
      <w:r>
        <w:t xml:space="preserve">In Thailand Bangkok, networking and personal referrals remain powerful tools for talent acquisition. The Human Resources Manager must cultivate strong relationships with local universities, professional associations, and industry bodies to build a robust pipeline of candidates. Additionally, there is an increasing emphasis on employer branding that highlights corporate social responsibility (CSR) and work-life balance. Given the high cost of living and intense pace of life in Thailand Bangkok, offering competitive compensation packages that include housing allowances or transportation subsidies has become a standard expectation rather than a luxury.</w:t>
      </w:r>
    </w:p>
    <w:p>
      <w:pPr>
        <w:pStyle w:val="BodyText"/>
      </w:pPr>
      <w:r>
        <w:t xml:space="preserve">Moreover, the diversity of the workforce in Thailand Bangkok requires inclusive hiring practices. This includes accommodating foreign experts who are often brought in for their specialized skills, as well as ensuring local talent is not overlooked. The Human Resources Manager plays a pivotal role in facilitating cross-cultural integration within teams, ensuring that expatriates and local employees can collaborate effectively.</w:t>
      </w:r>
    </w:p>
    <w:bookmarkEnd w:id="22"/>
    <w:bookmarkStart w:id="23" w:name="Xcb6da100f65f3f2db41090bff3d06e33d9ff6da"/>
    <w:p>
      <w:pPr>
        <w:pStyle w:val="Heading2"/>
      </w:pPr>
      <w:r>
        <w:t xml:space="preserve">IV. Employee Development and Retention Strategies</w:t>
      </w:r>
    </w:p>
    <w:p>
      <w:pPr>
        <w:pStyle w:val="FirstParagraph"/>
      </w:pPr>
      <w:r>
        <w:t xml:space="preserve">Talent retention is arguably the most significant challenge facing HR leaders today, particularly in Thailand Bangkok where job mobility among young professionals is high. The Human Resources Manager must implement comprehensive learning and development (L&amp;D) programs that align with individual career aspirations and organizational goals. Investing in upskilling employees not only enhances productivity but also fosters loyalty.</w:t>
      </w:r>
    </w:p>
    <w:p>
      <w:pPr>
        <w:pStyle w:val="BodyText"/>
      </w:pPr>
      <w:r>
        <w:t xml:space="preserve">In the context of Thailand Bangkok, digital transformation is reshaping industries rapidly. HR professionals must identify future skills gaps and provide training in areas such as data analytics, digital marketing, and AI integration. Furthermore, mentorship programs can be highly effective in Thailand Bangkok's hierarchical culture, where senior leaders guiding junior staff reinforces mutual respect and knowledge transfer.</w:t>
      </w:r>
    </w:p>
    <w:p>
      <w:pPr>
        <w:pStyle w:val="BodyText"/>
      </w:pPr>
      <w:r>
        <w:t xml:space="preserve">Retention strategies must also address employee well-being. The stress of living and working in a bustling metropolis like Thailand Bangkok can lead to burnout. Therefore, Human Resources Managers are increasingly tasked with designing wellness programs that offer mental health support, flexible working arrangements, and recreational activities. By prioritizing holistic well-being, organizations can significantly reduce turnover rates and maintain a motivated workforce.</w:t>
      </w:r>
    </w:p>
    <w:bookmarkEnd w:id="23"/>
    <w:bookmarkStart w:id="24" w:name="v.-compliance-and-legal-frameworks"/>
    <w:p>
      <w:pPr>
        <w:pStyle w:val="Heading2"/>
      </w:pPr>
      <w:r>
        <w:t xml:space="preserve">V. Compliance and Legal Frameworks</w:t>
      </w:r>
    </w:p>
    <w:p>
      <w:pPr>
        <w:pStyle w:val="FirstParagraph"/>
      </w:pPr>
      <w:r>
        <w:t xml:space="preserve">Navigating the legal landscape is another critical function of the Human Resources Manager in Thailand Bangkok. Employment laws in Thailand are stringent regarding worker protection, severance pay, and working hours. Non-compliance can result in severe penalties and reputational damage. The HR professional must stay abreast of legislative changes, particularly those related to minimum wage adjustments in different provinces surrounding Thailand Bangkok and regulations concerning foreign worker permits.</w:t>
      </w:r>
    </w:p>
    <w:p>
      <w:pPr>
        <w:pStyle w:val="BodyText"/>
      </w:pPr>
      <w:r>
        <w:t xml:space="preserve">Additionally, the Human Resources Manager must ensure that HR policies are aligned with both local labor laws and international standards if the organization operates globally. This includes maintaining accurate records, ensuring fair treatment of all employees regardless of nationality or gender, and enforcing anti-harassment policies. A robust compliance framework not only mitigates legal risks but also enhances the organization's standing as a responsible corporate citizen in Thailand Bangkok.</w:t>
      </w:r>
    </w:p>
    <w:bookmarkEnd w:id="24"/>
    <w:bookmarkStart w:id="25" w:name="X83a173e43341af772d896156bf7a6285401a37d"/>
    <w:p>
      <w:pPr>
        <w:pStyle w:val="Heading2"/>
      </w:pPr>
      <w:r>
        <w:t xml:space="preserve">VI. The Impact of Technology on HR Practices</w:t>
      </w:r>
    </w:p>
    <w:p>
      <w:pPr>
        <w:pStyle w:val="FirstParagraph"/>
      </w:pPr>
      <w:r>
        <w:t xml:space="preserve">The adoption of Human Resources Information Systems (HRIS) and artificial intelligence is transforming how HR functions are performed in Thailand Bangkok. From automated payroll processing to AI-driven candidate screening, technology is enhancing efficiency and data accuracy. However, the Human Resources Manager must balance technological integration with the human touch that remains valued in Thai culture.</w:t>
      </w:r>
    </w:p>
    <w:p>
      <w:pPr>
        <w:pStyle w:val="BodyText"/>
      </w:pPr>
      <w:r>
        <w:t xml:space="preserve">In Thailand Bangkok, there is a growing expectation for digital accessibility. Employees prefer self-service portals for leave requests, benefits enrollment, and performance reviews. The HR leader must champion this digital transformation while ensuring that older employees or those less tech-savvy are supported through training and assistance. Data privacy is also a major concern; the Human Resources Manager must implement strict data protection measures to safeguard employee information in compliance with Thailand’s Personal Data Protection Act (PDPA).</w:t>
      </w:r>
    </w:p>
    <w:bookmarkEnd w:id="25"/>
    <w:bookmarkStart w:id="26" w:name="vii.-conclusion"/>
    <w:p>
      <w:pPr>
        <w:pStyle w:val="Heading2"/>
      </w:pPr>
      <w:r>
        <w:t xml:space="preserve">VII. Conclusion</w:t>
      </w:r>
    </w:p>
    <w:p>
      <w:pPr>
        <w:pStyle w:val="FirstParagraph"/>
      </w:pPr>
      <w:r>
        <w:t xml:space="preserve">In conclusion, the role of the Human Resources Manager in Thailand Bangkok is complex, dynamic, and strategically vital. It requires a delicate balance between respecting traditional cultural values and embracing modern global practices. Success in this role demands not only expertise in recruitment, compensation, and compliance but also high emotional intelligence and cultural adaptability.</w:t>
      </w:r>
    </w:p>
    <w:p>
      <w:pPr>
        <w:pStyle w:val="BodyText"/>
      </w:pPr>
      <w:r>
        <w:t xml:space="preserve">As Thailand Bangkok continues to grow as an economic powerhouse, the organizations that thrive will be those that empower their HR leaders to build engaged, skilled, and loyal workforces. The Human Resources Manager is no longer just an administrative functionary but a strategic partner who drives organizational culture and performance. By understanding the unique nuances of working in Thailand Bangkok and leveraging technological advancements responsibly, HR professionals can unlock the full potential of human capital, contributing significantly to the sustainable growth of businesses in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Human Resources Manager in Thailand Bangkok</dc:title>
  <dc:creator/>
  <dc:language>en</dc:language>
  <cp:keywords/>
  <dcterms:created xsi:type="dcterms:W3CDTF">2026-07-29T16:58:52Z</dcterms:created>
  <dcterms:modified xsi:type="dcterms:W3CDTF">2026-07-29T16:58:52Z</dcterms:modified>
</cp:coreProperties>
</file>

<file path=docProps/custom.xml><?xml version="1.0" encoding="utf-8"?>
<Properties xmlns="http://schemas.openxmlformats.org/officeDocument/2006/custom-properties" xmlns:vt="http://schemas.openxmlformats.org/officeDocument/2006/docPropsVTypes"/>
</file>