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Human</w:t>
      </w:r>
      <w:r>
        <w:t xml:space="preserve"> </w:t>
      </w:r>
      <w:r>
        <w:t xml:space="preserve">Resources</w:t>
      </w:r>
      <w:r>
        <w:t xml:space="preserve"> </w:t>
      </w:r>
      <w:r>
        <w:t xml:space="preserve">Managers</w:t>
      </w:r>
      <w:r>
        <w:t xml:space="preserve"> </w:t>
      </w:r>
      <w:r>
        <w:t xml:space="preserve">in</w:t>
      </w:r>
      <w:r>
        <w:t xml:space="preserve"> </w:t>
      </w:r>
      <w:r>
        <w:t xml:space="preserve">Kampala,</w:t>
      </w:r>
      <w:r>
        <w:t xml:space="preserve"> </w:t>
      </w:r>
      <w:r>
        <w:t xml:space="preserve">Uganda</w:t>
      </w:r>
    </w:p>
    <w:bookmarkStart w:id="28" w:name="X9e46fef7ee8bfdcb3df3205af2fedf337ecff86"/>
    <w:p>
      <w:pPr>
        <w:pStyle w:val="Heading1"/>
      </w:pPr>
      <w:r>
        <w:t xml:space="preserve">The Strategic Evolution of the Human Resources Manager in Kampala, Uganda</w:t>
      </w:r>
    </w:p>
    <w:p>
      <w:pPr>
        <w:pStyle w:val="FirstParagraph"/>
      </w:pPr>
      <w:r>
        <w:rPr>
          <w:bCs/>
          <w:b/>
        </w:rPr>
        <w:t xml:space="preserve">Date:</w:t>
      </w:r>
      <w:r>
        <w:t xml:space="preserve"> </w:t>
      </w:r>
      <w:r>
        <w:t xml:space="preserve">October 26, 2023</w:t>
      </w:r>
      <w:r>
        <w:br/>
      </w:r>
      <w:r>
        <w:rPr>
          <w:bCs/>
          <w:b/>
        </w:rPr>
        <w:t xml:space="preserve">Degree:</w:t>
      </w:r>
      <w:r>
        <w:t xml:space="preserve"> </w:t>
      </w:r>
      <w:r>
        <w:t xml:space="preserve">Bachelor of Business Administration</w:t>
      </w:r>
      <w:r>
        <w:br/>
      </w:r>
      <w:r>
        <w:rPr>
          <w:bCs/>
          <w:b/>
        </w:rPr>
        <w:t xml:space="preserve">Course:</w:t>
      </w:r>
      <w:r>
        <w:t xml:space="preserve"> </w:t>
      </w:r>
      <w:r>
        <w:t xml:space="preserve">Strategic Human Resource Management</w:t>
      </w:r>
    </w:p>
    <w:bookmarkStart w:id="20" w:name="abstract"/>
    <w:p>
      <w:pPr>
        <w:pStyle w:val="Heading2"/>
      </w:pPr>
      <w:r>
        <w:t xml:space="preserve">Abstract</w:t>
      </w:r>
    </w:p>
    <w:p>
      <w:pPr>
        <w:pStyle w:val="FirstParagraph"/>
      </w:pPr>
      <w:r>
        <w:t xml:space="preserve">This term paper examines the evolving role of the</w:t>
      </w:r>
      <w:r>
        <w:t xml:space="preserve"> </w:t>
      </w:r>
      <w:hyperlink w:anchor="Xa39a3ee5e6b4b0d3255bfef95601890afd80709">
        <w:r>
          <w:rPr>
            <w:rStyle w:val="Hyperlink"/>
            <w:bCs/>
            <w:b/>
          </w:rPr>
          <w:t xml:space="preserve">Human Resources Manager</w:t>
        </w:r>
      </w:hyperlink>
      <w:r>
        <w:t xml:space="preserve">, with a specific focus on its application and necessity within the dynamic economic landscape of</w:t>
      </w:r>
      <w:r>
        <w:t xml:space="preserve"> </w:t>
      </w:r>
      <w:hyperlink w:anchor="Xa39a3ee5e6b4b0d3255bfef95601890afd80709">
        <w:r>
          <w:rPr>
            <w:rStyle w:val="Hyperlink"/>
            <w:bCs/>
            <w:b/>
          </w:rPr>
          <w:t xml:space="preserve">Uganda Kampala</w:t>
        </w:r>
      </w:hyperlink>
      <w:r>
        <w:t xml:space="preserve">. As Kampala transforms from a traditional administrative hub into a burgeoning center for technology, finance, and regional trade, the function of Human Resources (HR) has shifted from mere administrative record-keeping to strategic partnership. This document analyzes the unique challenges faced by HR professionals in</w:t>
      </w:r>
      <w:r>
        <w:t xml:space="preserve"> </w:t>
      </w:r>
      <w:hyperlink w:anchor="Xa39a3ee5e6b4b0d3255bfef95601890afd80709">
        <w:r>
          <w:rPr>
            <w:rStyle w:val="Hyperlink"/>
            <w:bCs/>
            <w:b/>
          </w:rPr>
          <w:t xml:space="preserve">Uganda Kampala</w:t>
        </w:r>
      </w:hyperlink>
      <w:r>
        <w:t xml:space="preserve">, including compliance with the Employment Act 2006, managing a youthful but increasingly skilled workforce, and navigating cultural nuances. The paper argues that an effective</w:t>
      </w:r>
      <w:r>
        <w:t xml:space="preserve"> </w:t>
      </w:r>
      <w:hyperlink w:anchor="Xa39a3ee5e6b4b0d3255bfef95601890afd80709">
        <w:r>
          <w:rPr>
            <w:rStyle w:val="Hyperlink"/>
            <w:bCs/>
            <w:b/>
          </w:rPr>
          <w:t xml:space="preserve">Human Resources Manager</w:t>
        </w:r>
      </w:hyperlink>
      <w:r>
        <w:t xml:space="preserve"> </w:t>
      </w:r>
      <w:r>
        <w:t xml:space="preserve">is critical for organizational sustainability and competitive advantage in this specific geographic context.</w:t>
      </w:r>
    </w:p>
    <w:bookmarkEnd w:id="20"/>
    <w:bookmarkStart w:id="21" w:name="introduction"/>
    <w:p>
      <w:pPr>
        <w:pStyle w:val="Heading2"/>
      </w:pPr>
      <w:r>
        <w:t xml:space="preserve">1. Introduction</w:t>
      </w:r>
    </w:p>
    <w:p>
      <w:pPr>
        <w:pStyle w:val="FirstParagraph"/>
      </w:pPr>
      <w:r>
        <w:t xml:space="preserve">In the contemporary global business environment, Human Resource Management (HRM) is widely recognized as a cornerstone of organizational success. However, the implementation of HR strategies cannot be viewed in isolation; it must be tailored to local legal frameworks, cultural contexts, and economic realities. This term paper focuses on</w:t>
      </w:r>
      <w:r>
        <w:t xml:space="preserve"> </w:t>
      </w:r>
      <w:hyperlink w:anchor="Xa39a3ee5e6b4b0d3255bfef95601890afd80709">
        <w:r>
          <w:rPr>
            <w:rStyle w:val="Hyperlink"/>
            <w:bCs/>
            <w:b/>
          </w:rPr>
          <w:t xml:space="preserve">Uganda Kampala</w:t>
        </w:r>
      </w:hyperlink>
      <w:r>
        <w:t xml:space="preserve">, the capital city and economic engine of Uganda. As a rapidly urbanizing metropolis,</w:t>
      </w:r>
      <w:r>
        <w:t xml:space="preserve"> </w:t>
      </w:r>
      <w:hyperlink w:anchor="Xa39a3ee5e6b4b0d3255bfef95601890afd80709">
        <w:r>
          <w:rPr>
            <w:rStyle w:val="Hyperlink"/>
            <w:bCs/>
            <w:b/>
          </w:rPr>
          <w:t xml:space="preserve">Uganda Kampala</w:t>
        </w:r>
      </w:hyperlink>
      <w:r>
        <w:t xml:space="preserve"> </w:t>
      </w:r>
      <w:r>
        <w:t xml:space="preserve">presents a unique microcosm of African economic growth, characterized by a mix of multinational corporations, vibrant small and medium enterprises (SMEs), and a growing startup ecosystem.</w:t>
      </w:r>
    </w:p>
    <w:p>
      <w:pPr>
        <w:pStyle w:val="BodyText"/>
      </w:pPr>
      <w:r>
        <w:t xml:space="preserve">The primary objective of this paper is to define the critical responsibilities of the</w:t>
      </w:r>
      <w:r>
        <w:t xml:space="preserve"> </w:t>
      </w:r>
      <w:hyperlink w:anchor="Xa39a3ee5e6b4b0d3255bfef95601890afd80709">
        <w:r>
          <w:rPr>
            <w:rStyle w:val="Hyperlink"/>
            <w:bCs/>
            <w:b/>
          </w:rPr>
          <w:t xml:space="preserve">Human Resources Manager</w:t>
        </w:r>
      </w:hyperlink>
      <w:r>
        <w:t xml:space="preserve"> </w:t>
      </w:r>
      <w:r>
        <w:t xml:space="preserve">within this specific locale. It explores how HR leaders in</w:t>
      </w:r>
    </w:p>
    <w:p>
      <w:pPr>
        <w:pStyle w:val="BodyText"/>
      </w:pPr>
      <w:hyperlink w:anchor="Xa39a3ee5e6b4b0d3255bfef95601890afd80709">
        <w:r>
          <w:rPr>
            <w:rStyle w:val="Hyperlink"/>
          </w:rPr>
          <w:t xml:space="preserve">Uganda Kampala</w:t>
        </w:r>
      </w:hyperlink>
      <w:r>
        <w:t xml:space="preserve"> </w:t>
      </w:r>
      <w:r>
        <w:t xml:space="preserve">must balance international best practices with local labor laws and cultural expectations. The thesis posited here is that the</w:t>
      </w:r>
    </w:p>
    <w:p>
      <w:pPr>
        <w:pStyle w:val="BodyText"/>
      </w:pPr>
      <w:hyperlink w:anchor="Xa39a3ee5e6b4b0d3255bfef95601890afd80709">
        <w:r>
          <w:rPr>
            <w:rStyle w:val="Hyperlink"/>
          </w:rPr>
          <w:t xml:space="preserve">Human Resources Manager</w:t>
        </w:r>
      </w:hyperlink>
      <w:r>
        <w:t xml:space="preserve"> </w:t>
      </w:r>
      <w:r>
        <w:t xml:space="preserve">in</w:t>
      </w:r>
    </w:p>
    <w:p>
      <w:pPr>
        <w:pStyle w:val="BodyText"/>
      </w:pPr>
      <w:hyperlink w:anchor="Xa39a3ee5e6b4b0d3255bfef95601890afd80709">
        <w:r>
          <w:rPr>
            <w:rStyle w:val="Hyperlink"/>
          </w:rPr>
          <w:t xml:space="preserve">Uganda Kampala</w:t>
        </w:r>
      </w:hyperlink>
      <w:r>
        <w:t xml:space="preserve"> </w:t>
      </w:r>
      <w:r>
        <w:t xml:space="preserve">serves not only as an administrative gatekeeper but as a strategic navigator who ensures organizational resilience through compliant, culturally sensitive, and talent-centric practices.</w:t>
      </w:r>
    </w:p>
    <w:bookmarkEnd w:id="21"/>
    <w:bookmarkStart w:id="22" w:name="X138ea2db9744e789c0d386cc8fed91908a5d069"/>
    <w:p>
      <w:pPr>
        <w:pStyle w:val="Heading2"/>
      </w:pPr>
      <w:r>
        <w:t xml:space="preserve">2. The Legal and Regulatory Framework in Uganda Kampala</w:t>
      </w:r>
    </w:p>
    <w:p>
      <w:pPr>
        <w:pStyle w:val="FirstParagraph"/>
      </w:pPr>
      <w:r>
        <w:t xml:space="preserve">A foundational duty of the</w:t>
      </w:r>
    </w:p>
    <w:p>
      <w:pPr>
        <w:pStyle w:val="BodyText"/>
      </w:pPr>
      <w:hyperlink w:anchor="Xa39a3ee5e6b4b0d3255bfef95601890afd80709">
        <w:r>
          <w:rPr>
            <w:rStyle w:val="Hyperlink"/>
          </w:rPr>
          <w:t xml:space="preserve">Human Resources Manager</w:t>
        </w:r>
      </w:hyperlink>
      <w:r>
        <w:t xml:space="preserve"> </w:t>
      </w:r>
      <w:r>
        <w:t xml:space="preserve">is ensuring legal compliance. In</w:t>
      </w:r>
    </w:p>
    <w:p>
      <w:pPr>
        <w:pStyle w:val="BodyText"/>
      </w:pPr>
      <w:hyperlink w:anchor="Xa39a3ee5e6b4b0d3255bfef95601890afd80709">
        <w:r>
          <w:rPr>
            <w:rStyle w:val="Hyperlink"/>
          </w:rPr>
          <w:t xml:space="preserve">Uganda Kampala</w:t>
        </w:r>
      </w:hyperlink>
      <w:r>
        <w:t xml:space="preserve">, this involves strict adherence to the Employment Act of 2006 and its subsequent amendments. For many organizations, especially smaller SMEs located in central business districts like Nakasero or Kololo, understanding the nuances of this legislation is paramount.</w:t>
      </w:r>
    </w:p>
    <w:p>
      <w:pPr>
        <w:pStyle w:val="BodyText"/>
      </w:pPr>
      <w:r>
        <w:t xml:space="preserve">The</w:t>
      </w:r>
    </w:p>
    <w:p>
      <w:pPr>
        <w:pStyle w:val="BodyText"/>
      </w:pPr>
      <w:hyperlink w:anchor="Xa39a3ee5e6b4b0d3255bfef95601890afd80709">
        <w:r>
          <w:rPr>
            <w:rStyle w:val="Hyperlink"/>
          </w:rPr>
          <w:t xml:space="preserve">Human Resources Manager</w:t>
        </w:r>
      </w:hyperlink>
      <w:r>
        <w:t xml:space="preserve"> </w:t>
      </w:r>
      <w:r>
        <w:t xml:space="preserve">acts as the primary interpreter of labor laws regarding termination procedures, maternity and paternity leave, sick leave entitlements, and minimum wage requirements. Failure to comply with these regulations can result in significant legal penalties and reputational damage. Furthermore, the manager must navigate interactions with government bodies such as the National Social Security Fund (NSSF) and the Uganda Revenue Authority (URA) for payroll tax compliance. In</w:t>
      </w:r>
    </w:p>
    <w:p>
      <w:pPr>
        <w:pStyle w:val="BodyText"/>
      </w:pPr>
      <w:hyperlink w:anchor="Xa39a3ee5e6b4b0d3255bfef95601890afd80709">
        <w:r>
          <w:rPr>
            <w:rStyle w:val="Hyperlink"/>
          </w:rPr>
          <w:t xml:space="preserve">Uganda Kampala</w:t>
        </w:r>
      </w:hyperlink>
      <w:r>
        <w:t xml:space="preserve">, where bureaucratic processes can sometimes be complex, the HR professional serves as a critical liaison between the firm and state regulatory agencies.</w:t>
      </w:r>
    </w:p>
    <w:bookmarkEnd w:id="22"/>
    <w:bookmarkStart w:id="23" w:name="X8cdfd338fa83bf34cf3e4e6eb90f11bcf14e4b1"/>
    <w:p>
      <w:pPr>
        <w:pStyle w:val="Heading2"/>
      </w:pPr>
      <w:r>
        <w:t xml:space="preserve">3. Talent Acquisition and Retention in a Competitive Market</w:t>
      </w:r>
    </w:p>
    <w:p>
      <w:pPr>
        <w:pStyle w:val="FirstParagraph"/>
      </w:pPr>
      <w:hyperlink w:anchor="Xa39a3ee5e6b4b0d3255bfef95601890afd80709">
        <w:r>
          <w:rPr>
            <w:rStyle w:val="Hyperlink"/>
          </w:rPr>
          <w:t xml:space="preserve">Uganda Kampala</w:t>
        </w:r>
      </w:hyperlink>
      <w:r>
        <w:t xml:space="preserve"> </w:t>
      </w:r>
      <w:r>
        <w:t xml:space="preserve">is home to a diverse talent pool, ranging from recent university graduates from institutions like Makerere University to experienced professionals returning from the diaspora. However, this abundance of talent comes with the challenge of retention. The competitive job market in</w:t>
      </w:r>
    </w:p>
    <w:p>
      <w:pPr>
        <w:pStyle w:val="BodyText"/>
      </w:pPr>
      <w:hyperlink w:anchor="Xa39a3ee5e6b4b0d3255bfef95601890afd80709">
        <w:r>
          <w:rPr>
            <w:rStyle w:val="Hyperlink"/>
          </w:rPr>
          <w:t xml:space="preserve">Uganda Kampala</w:t>
        </w:r>
      </w:hyperlink>
      <w:r>
        <w:t xml:space="preserve">, driven by rising living costs and increasing opportunities in the private sector, necessitates robust talent management strategies.</w:t>
      </w:r>
    </w:p>
    <w:p>
      <w:pPr>
        <w:pStyle w:val="BodyText"/>
      </w:pPr>
      <w:r>
        <w:t xml:space="preserve">The</w:t>
      </w:r>
    </w:p>
    <w:p>
      <w:pPr>
        <w:pStyle w:val="BodyText"/>
      </w:pPr>
      <w:hyperlink w:anchor="Xa39a3ee5e6b4b0d3255bfef95601890afd80709">
        <w:r>
          <w:rPr>
            <w:rStyle w:val="Hyperlink"/>
          </w:rPr>
          <w:t xml:space="preserve">Human Resources Manager</w:t>
        </w:r>
      </w:hyperlink>
      <w:r>
        <w:t xml:space="preserve"> </w:t>
      </w:r>
      <w:r>
        <w:t xml:space="preserve">is tasked with designing compensation packages that are not only competitive but also aligned with local market rates. This includes structuring benefits such as medical insurance, transport allowances, and performance bonuses that resonate with the Ugandan workforce. Moreover, the HR manager must address "brain drain" by creating career development pathways within local organizations. By fostering a culture of continuous learning and internal promotion, the</w:t>
      </w:r>
    </w:p>
    <w:p>
      <w:pPr>
        <w:pStyle w:val="BodyText"/>
      </w:pPr>
      <w:hyperlink w:anchor="Xa39a3ee5e6b4b0d3255bfef95601890afd80709">
        <w:r>
          <w:rPr>
            <w:rStyle w:val="Hyperlink"/>
          </w:rPr>
          <w:t xml:space="preserve">Human Resources Manager</w:t>
        </w:r>
      </w:hyperlink>
      <w:r>
        <w:t xml:space="preserve"> </w:t>
      </w:r>
      <w:r>
        <w:t xml:space="preserve">helps retain top talent in</w:t>
      </w:r>
    </w:p>
    <w:p>
      <w:pPr>
        <w:pStyle w:val="BodyText"/>
      </w:pPr>
      <w:hyperlink w:anchor="Xa39a3ee5e6b4b0d3255bfef95601890afd80709">
        <w:r>
          <w:rPr>
            <w:rStyle w:val="Hyperlink"/>
          </w:rPr>
          <w:t xml:space="preserve">Uganda Kampala</w:t>
        </w:r>
      </w:hyperlink>
      <w:r>
        <w:t xml:space="preserve">, reducing turnover costs and maintaining institutional knowledge.</w:t>
      </w:r>
    </w:p>
    <w:bookmarkEnd w:id="23"/>
    <w:bookmarkStart w:id="24" w:name="Xf7616bdab99fd92614edafdee3aa065414c9479"/>
    <w:p>
      <w:pPr>
        <w:pStyle w:val="Heading2"/>
      </w:pPr>
      <w:r>
        <w:t xml:space="preserve">4. Cultural Competence and Industrial Relations</w:t>
      </w:r>
    </w:p>
    <w:p>
      <w:pPr>
        <w:pStyle w:val="FirstParagraph"/>
      </w:pPr>
      <w:r>
        <w:t xml:space="preserve">Culture plays a pivotal role in workplace dynamics, particularly in</w:t>
      </w:r>
    </w:p>
    <w:p>
      <w:pPr>
        <w:pStyle w:val="BodyText"/>
      </w:pPr>
      <w:hyperlink w:anchor="Xa39a3ee5e6b4b0d3255bfef95601890afd80709">
        <w:r>
          <w:rPr>
            <w:rStyle w:val="Hyperlink"/>
          </w:rPr>
          <w:t xml:space="preserve">Uganda Kampala</w:t>
        </w:r>
      </w:hyperlink>
      <w:r>
        <w:t xml:space="preserve">, where traditional values often intersect with modern corporate expectations. The</w:t>
      </w:r>
    </w:p>
    <w:p>
      <w:pPr>
        <w:pStyle w:val="BodyText"/>
      </w:pPr>
      <w:hyperlink w:anchor="Xa39a3ee5e6b4b0d3255bfef95601890afd80709">
        <w:r>
          <w:rPr>
            <w:rStyle w:val="Hyperlink"/>
          </w:rPr>
          <w:t xml:space="preserve">Human Resources Manager</w:t>
        </w:r>
      </w:hyperlink>
      <w:r>
        <w:t xml:space="preserve"> </w:t>
      </w:r>
      <w:r>
        <w:t xml:space="preserve">must possess high cultural intelligence to manage diverse teams that may include individuals from various ethnic groups within Uganda and expatriates from across the region. Misunderstandings regarding communication styles, hierarchy, and conflict resolution can lead to industrial disputes.</w:t>
      </w:r>
    </w:p>
    <w:p>
      <w:pPr>
        <w:pStyle w:val="BodyText"/>
      </w:pPr>
      <w:r>
        <w:t xml:space="preserve">A key responsibility of the HR professional is fostering an inclusive work environment. This involves mediating conflicts, promoting gender equality—crucial in a context where women are increasingly entering the formal labor force—and ensuring that diversity policies are effectively implemented. In</w:t>
      </w:r>
    </w:p>
    <w:p>
      <w:pPr>
        <w:pStyle w:val="BodyText"/>
      </w:pPr>
      <w:hyperlink w:anchor="Xa39a3ee5e6b4b0d3255bfef95601890afd80709">
        <w:r>
          <w:rPr>
            <w:rStyle w:val="Hyperlink"/>
          </w:rPr>
          <w:t xml:space="preserve">Uganda Kampala</w:t>
        </w:r>
      </w:hyperlink>
      <w:r>
        <w:t xml:space="preserve">, trade unions play a significant role in the public and semi-public sectors. The</w:t>
      </w:r>
    </w:p>
    <w:p>
      <w:pPr>
        <w:pStyle w:val="BodyText"/>
      </w:pPr>
      <w:hyperlink w:anchor="Xa39a3ee5e6b4b0d3255bfef95601890afd80709">
        <w:r>
          <w:rPr>
            <w:rStyle w:val="Hyperlink"/>
          </w:rPr>
          <w:t xml:space="preserve">Human Resources Manager</w:t>
        </w:r>
      </w:hyperlink>
      <w:r>
        <w:t xml:space="preserve"> </w:t>
      </w:r>
      <w:r>
        <w:t xml:space="preserve">must be skilled in collective bargaining and maintaining positive industrial relations to ensure operational continuity.</w:t>
      </w:r>
    </w:p>
    <w:bookmarkEnd w:id="24"/>
    <w:bookmarkStart w:id="25" w:name="X5ce80b5ad7e2c80fa59ebe5e0511d45cc545e2e"/>
    <w:p>
      <w:pPr>
        <w:pStyle w:val="Heading2"/>
      </w:pPr>
      <w:r>
        <w:t xml:space="preserve">5. Strategic Partnership and Organizational Change</w:t>
      </w:r>
    </w:p>
    <w:p>
      <w:pPr>
        <w:pStyle w:val="FirstParagraph"/>
      </w:pPr>
      <w:r>
        <w:t xml:space="preserve">Gone are the days when HR was confined to personnel administration. Today, the</w:t>
      </w:r>
    </w:p>
    <w:p>
      <w:pPr>
        <w:pStyle w:val="BodyText"/>
      </w:pPr>
      <w:hyperlink w:anchor="Xa39a3ee5e6b4b0d3255bfef95601890afd80709">
        <w:r>
          <w:rPr>
            <w:rStyle w:val="Hyperlink"/>
          </w:rPr>
          <w:t xml:space="preserve">Human Resources Manager</w:t>
        </w:r>
      </w:hyperlink>
      <w:r>
        <w:t xml:space="preserve"> </w:t>
      </w:r>
      <w:r>
        <w:t xml:space="preserve">is a strategic partner in</w:t>
      </w:r>
    </w:p>
    <w:p>
      <w:pPr>
        <w:pStyle w:val="BodyText"/>
      </w:pPr>
      <w:hyperlink w:anchor="Xa39a3ee5e6b4b0d3255bfef95601890afd80709">
        <w:r>
          <w:rPr>
            <w:rStyle w:val="Hyperlink"/>
          </w:rPr>
          <w:t xml:space="preserve">Uganda Kampala</w:t>
        </w:r>
      </w:hyperlink>
      <w:r>
        <w:t xml:space="preserve">. As businesses adapt to digital transformation and changing consumer behaviors, HR leaders drive organizational change management. They identify skill gaps and initiate training programs to upskill the workforce in areas such as digital literacy, financial management, and leadership.</w:t>
      </w:r>
    </w:p>
    <w:p>
      <w:pPr>
        <w:pStyle w:val="BodyText"/>
      </w:pPr>
      <w:r>
        <w:t xml:space="preserve">In the context of</w:t>
      </w:r>
    </w:p>
    <w:p>
      <w:pPr>
        <w:pStyle w:val="BodyText"/>
      </w:pPr>
      <w:hyperlink w:anchor="Xa39a3ee5e6b4b0d3255bfef95601890afd80709">
        <w:r>
          <w:rPr>
            <w:rStyle w:val="Hyperlink"/>
          </w:rPr>
          <w:t xml:space="preserve">Uganda Kampala</w:t>
        </w:r>
      </w:hyperlink>
      <w:r>
        <w:t xml:space="preserve">, where many organizations are scaling rapidly or adapting to new market realities post-pandemic, the agility of HR is vital. The</w:t>
      </w:r>
    </w:p>
    <w:p>
      <w:pPr>
        <w:pStyle w:val="BodyText"/>
      </w:pPr>
      <w:hyperlink w:anchor="Xa39a3ee5e6b4b0d3255bfef95601890afd80709">
        <w:r>
          <w:rPr>
            <w:rStyle w:val="Hyperlink"/>
          </w:rPr>
          <w:t xml:space="preserve">Human Resources Manager</w:t>
        </w:r>
      </w:hyperlink>
      <w:r>
        <w:t xml:space="preserve"> </w:t>
      </w:r>
      <w:r>
        <w:t xml:space="preserve">aligns human capital strategies with business goals, ensuring that the right people are in the right roles at the right time. This strategic alignment contributes directly to profitability and market competitiveness.</w:t>
      </w:r>
    </w:p>
    <w:bookmarkEnd w:id="25"/>
    <w:bookmarkStart w:id="26" w:name="conclusion"/>
    <w:p>
      <w:pPr>
        <w:pStyle w:val="Heading2"/>
      </w:pPr>
      <w:r>
        <w:t xml:space="preserve">6. Conclusion</w:t>
      </w:r>
    </w:p>
    <w:p>
      <w:pPr>
        <w:pStyle w:val="FirstParagraph"/>
      </w:pPr>
      <w:r>
        <w:t xml:space="preserve">In conclusion, the role of the</w:t>
      </w:r>
    </w:p>
    <w:p>
      <w:pPr>
        <w:pStyle w:val="BodyText"/>
      </w:pPr>
      <w:hyperlink w:anchor="Xa39a3ee5e6b4b0d3255bfef95601890afd80709">
        <w:r>
          <w:rPr>
            <w:rStyle w:val="Hyperlink"/>
          </w:rPr>
          <w:t xml:space="preserve">Human Resources Manager</w:t>
        </w:r>
      </w:hyperlink>
      <w:r>
        <w:t xml:space="preserve"> </w:t>
      </w:r>
      <w:r>
        <w:t xml:space="preserve">in</w:t>
      </w:r>
    </w:p>
    <w:p>
      <w:pPr>
        <w:pStyle w:val="BodyText"/>
      </w:pPr>
      <w:hyperlink w:anchor="Xa39a3ee5e6b4b0d3255bfef95601890afd80709">
        <w:r>
          <w:rPr>
            <w:rStyle w:val="Hyperlink"/>
          </w:rPr>
          <w:t xml:space="preserve">Uganda Kampala</w:t>
        </w:r>
      </w:hyperlink>
      <w:r>
        <w:t xml:space="preserve"> </w:t>
      </w:r>
      <w:r>
        <w:t xml:space="preserve">is multifaceted and indispensable. From navigating the complexities of local labor laws to fostering a culturally inclusive workplace and driving strategic growth, HR professionals are central to organizational success. As</w:t>
      </w:r>
    </w:p>
    <w:p>
      <w:pPr>
        <w:pStyle w:val="BodyText"/>
      </w:pPr>
      <w:hyperlink w:anchor="Xa39a3ee5e6b4b0d3255bfef95601890afd80709">
        <w:r>
          <w:rPr>
            <w:rStyle w:val="Hyperlink"/>
          </w:rPr>
          <w:t xml:space="preserve">Uganda Kampala</w:t>
        </w:r>
      </w:hyperlink>
      <w:r>
        <w:t xml:space="preserve"> </w:t>
      </w:r>
      <w:r>
        <w:t xml:space="preserve">continues to develop as a regional economic hub, the demand for sophisticated HR practices will only increase. Organizations that invest in empowering their</w:t>
      </w:r>
    </w:p>
    <w:p>
      <w:pPr>
        <w:pStyle w:val="BodyText"/>
      </w:pPr>
      <w:hyperlink w:anchor="Xa39a3ee5e6b4b0d3255bfef95601890afd80709">
        <w:r>
          <w:rPr>
            <w:rStyle w:val="Hyperlink"/>
          </w:rPr>
          <w:t xml:space="preserve">Human Resources Manager</w:t>
        </w:r>
      </w:hyperlink>
      <w:r>
        <w:t xml:space="preserve"> </w:t>
      </w:r>
      <w:r>
        <w:t xml:space="preserve">with the tools, training, and authority to execute strategic initiatives will be better positioned to thrive in this vibrant and competitive environment.</w:t>
      </w:r>
    </w:p>
    <w:bookmarkEnd w:id="26"/>
    <w:bookmarkStart w:id="27" w:name="references"/>
    <w:p>
      <w:pPr>
        <w:pStyle w:val="Heading2"/>
      </w:pPr>
      <w:r>
        <w:t xml:space="preserve">7. References</w:t>
      </w:r>
    </w:p>
    <w:p>
      <w:pPr>
        <w:numPr>
          <w:ilvl w:val="0"/>
          <w:numId w:val="1001"/>
        </w:numPr>
        <w:pStyle w:val="Compact"/>
      </w:pPr>
      <w:r>
        <w:rPr>
          <w:bCs/>
          <w:b/>
        </w:rPr>
        <w:t xml:space="preserve">The Employment Act of Uganda (2006).</w:t>
      </w:r>
    </w:p>
    <w:p>
      <w:pPr>
        <w:numPr>
          <w:ilvl w:val="0"/>
          <w:numId w:val="1001"/>
        </w:numPr>
        <w:pStyle w:val="Compact"/>
      </w:pPr>
      <w:r>
        <w:rPr>
          <w:bCs/>
          <w:b/>
        </w:rPr>
        <w:t xml:space="preserve">NSSF Guidelines for Employer Compliance in Kampala.</w:t>
      </w:r>
    </w:p>
    <w:p>
      <w:pPr>
        <w:numPr>
          <w:ilvl w:val="0"/>
          <w:numId w:val="1001"/>
        </w:numPr>
        <w:pStyle w:val="Compact"/>
      </w:pPr>
      <w:r>
        <w:t xml:space="preserve">Dundon, T., &amp;</w:t>
      </w:r>
      <w:hyperlink w:anchor="Xa39a3ee5e6b4b0d3255bfef95601890afd80709">
        <w:r>
          <w:rPr>
            <w:rStyle w:val="Hyperlink"/>
          </w:rPr>
          <w:t xml:space="preserve">Lewin, D.</w:t>
        </w:r>
      </w:hyperlink>
      <w:r>
        <w:t xml:space="preserve"> </w:t>
      </w:r>
      <w:r>
        <w:t xml:space="preserve">(2014). "The Future of Human Resource Management in Africa."</w:t>
      </w:r>
    </w:p>
    <w:p>
      <w:pPr>
        <w:numPr>
          <w:ilvl w:val="0"/>
          <w:numId w:val="1001"/>
        </w:numPr>
        <w:pStyle w:val="Compact"/>
      </w:pPr>
      <w:r>
        <w:t xml:space="preserve">Kampala Capital City Authority. (2022). "Urban Development and Labor Market Trends in Uganda."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Strategic Importance of Human Resources Managers in Kampala, Uganda</dc:title>
  <dc:creator/>
  <dc:language>en</dc:language>
  <cp:keywords/>
  <dcterms:created xsi:type="dcterms:W3CDTF">2026-07-29T10:57:51Z</dcterms:created>
  <dcterms:modified xsi:type="dcterms:W3CDTF">2026-07-29T10:57:51Z</dcterms:modified>
</cp:coreProperties>
</file>

<file path=docProps/custom.xml><?xml version="1.0" encoding="utf-8"?>
<Properties xmlns="http://schemas.openxmlformats.org/officeDocument/2006/custom-properties" xmlns:vt="http://schemas.openxmlformats.org/officeDocument/2006/docPropsVTypes"/>
</file>