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Within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969a052cdde1304af749daa2e905e551b16ce85"/>
    <w:p>
      <w:pPr>
        <w:pStyle w:val="Heading1"/>
      </w:pPr>
      <w:r>
        <w:t xml:space="preserve">Strategic Human Resource Management in a Global Hub:</w:t>
      </w:r>
      <w:r>
        <w:br/>
      </w:r>
      <w:r>
        <w:t xml:space="preserve">An Analysis of the Role Within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Administration</w:t>
      </w:r>
      <w:r>
        <w:br/>
      </w:r>
      <w:r>
        <w:rPr>
          <w:bCs/>
          <w:b/>
        </w:rPr>
        <w:t xml:space="preserve">From:</w:t>
      </w:r>
      <w:r>
        <w:t xml:space="preserve"> </w:t>
      </w:r>
      <w:r>
        <w:t xml:space="preserve">[Student Name]</w:t>
      </w:r>
      <w:r>
        <w:br/>
      </w:r>
    </w:p>
    <w:p>
      <w:pPr>
        <w:pStyle w:val="BodyText"/>
      </w:pPr>
      <w:r>
        <w:t xml:space="preserve">Subject:The Evolving Landscape of the Human Resources Manager in United States New York City</w:t>
      </w:r>
    </w:p>
    <w:bookmarkEnd w:id="20"/>
    <w:bookmarkStart w:id="21" w:name="i.-introduction"/>
    <w:p>
      <w:pPr>
        <w:pStyle w:val="Heading1"/>
      </w:pPr>
      <w:r>
        <w:t xml:space="preserve">I. Introduction</w:t>
      </w:r>
    </w:p>
    <w:p>
      <w:pPr>
        <w:pStyle w:val="FirstParagraph"/>
      </w:pPr>
      <w:r>
        <w:t xml:space="preserve">In the contemporary business landscape, the function of human resources has transcended traditional administrative duties to become a strategic pillar of organizational success. Nowhere is this transformation more evident than in</w:t>
      </w:r>
      <w:r>
        <w:t xml:space="preserve"> </w:t>
      </w:r>
      <w:r>
        <w:rPr>
          <w:bCs/>
          <w:b/>
        </w:rPr>
        <w:t xml:space="preserve">United States New York City</w:t>
      </w:r>
      <w:r>
        <w:t xml:space="preserve">, a metropolis that serves as the epicenter of global finance, media, technology, and culture. This term paper explores the critical role of the Human Resources Manager within this unique geographic and economic context. It argues that operating in</w:t>
      </w:r>
      <w:r>
        <w:t xml:space="preserve"> </w:t>
      </w:r>
      <w:r>
        <w:rPr>
          <w:bCs/>
          <w:b/>
        </w:rPr>
        <w:t xml:space="preserve">United States New York City</w:t>
      </w:r>
      <w:r>
        <w:t xml:space="preserve"> </w:t>
      </w:r>
      <w:r>
        <w:t xml:space="preserve">imposes distinct regulatory, cultural, and competitive challenges upon the Human Resources Manager, necessitating a specialized skill set that combines legal acumen with sophisticated talent acquisition strategies.</w:t>
      </w:r>
    </w:p>
    <w:bookmarkEnd w:id="21"/>
    <w:bookmarkStart w:id="22" w:name="X3c3d71a3388d31abcbb127a061143760e5ef770"/>
    <w:p>
      <w:pPr>
        <w:pStyle w:val="Heading1"/>
      </w:pPr>
      <w:r>
        <w:t xml:space="preserve">II. The Unique Regulatory Environment of United States New York City</w:t>
      </w:r>
    </w:p>
    <w:p>
      <w:pPr>
        <w:pStyle w:val="FirstParagraph"/>
      </w:pPr>
      <w:r>
        <w:t xml:space="preserve">The primary challenge facing any Human Resources Manager in</w:t>
      </w:r>
      <w:r>
        <w:t xml:space="preserve"> </w:t>
      </w:r>
      <w:r>
        <w:rPr>
          <w:bCs/>
          <w:b/>
        </w:rPr>
        <w:t xml:space="preserve">United States New York City</w:t>
      </w:r>
      <w:r>
        <w:t xml:space="preserve"> </w:t>
      </w:r>
      <w:r>
        <w:t xml:space="preserve">is the complexity of the local regulatory framework. While federal laws such as Title VII of the Civil Rights Act provide a baseline,</w:t>
      </w:r>
      <w:r>
        <w:t xml:space="preserve"> </w:t>
      </w:r>
      <w:r>
        <w:rPr>
          <w:bCs/>
          <w:b/>
        </w:rPr>
        <w:t xml:space="preserve">United States New York City</w:t>
      </w:r>
      <w:r>
        <w:t xml:space="preserve"> </w:t>
      </w:r>
      <w:r>
        <w:t xml:space="preserve">has enacted some of the most progressive and stringent employment protections in the nation. The Human Resources Manager must possess an intricate understanding of local ordinances that often exceed state standards.</w:t>
      </w:r>
    </w:p>
    <w:p>
      <w:pPr>
        <w:pStyle w:val="BodyText"/>
      </w:pPr>
      <w:r>
        <w:t xml:space="preserve">For instance,</w:t>
      </w:r>
      <w:r>
        <w:t xml:space="preserve"> </w:t>
      </w:r>
      <w:r>
        <w:rPr>
          <w:bCs/>
          <w:b/>
        </w:rPr>
        <w:t xml:space="preserve">New York City’s</w:t>
      </w:r>
      <w:r>
        <w:t xml:space="preserve"> </w:t>
      </w:r>
      <w:r>
        <w:t xml:space="preserve">"Salary History Ban" prohibits employers from asking candidates about their previous compensation, a rule designed to combat wage inequality. A Human Resources Manager must redesign recruitment processes to ensure compliance with this statute. Furthermore, the implementation of mandatory paid safe leave and predictive scheduling laws for retail workers in</w:t>
      </w:r>
      <w:r>
        <w:t xml:space="preserve"> </w:t>
      </w:r>
      <w:r>
        <w:rPr>
          <w:bCs/>
          <w:b/>
        </w:rPr>
        <w:t xml:space="preserve">United States New York City</w:t>
      </w:r>
      <w:r>
        <w:t xml:space="preserve"> </w:t>
      </w:r>
      <w:r>
        <w:t xml:space="preserve">requires HR professionals to adopt flexible workforce management systems. Failure to navigate these regulations not only results in severe financial penalties but also reputational damage. Therefore, the Human Resources Manager acts as the primary guardian of compliance, ensuring that organizational policies align with the rigorous legal standards of</w:t>
      </w:r>
      <w:r>
        <w:t xml:space="preserve"> </w:t>
      </w:r>
      <w:r>
        <w:rPr>
          <w:bCs/>
          <w:b/>
        </w:rPr>
        <w:t xml:space="preserve">United States New York City</w:t>
      </w:r>
      <w:r>
        <w:t xml:space="preserve">.</w:t>
      </w:r>
    </w:p>
    <w:bookmarkEnd w:id="22"/>
    <w:bookmarkStart w:id="23" w:name="Xc659ef25ac2add8201565a5335c538c40d8dc4f"/>
    <w:p>
      <w:pPr>
        <w:pStyle w:val="Heading1"/>
      </w:pPr>
      <w:r>
        <w:t xml:space="preserve">III. Talent Acquisition in a Hyper-Competitive Market</w:t>
      </w:r>
    </w:p>
    <w:p>
      <w:pPr>
        <w:pStyle w:val="FirstParagraph"/>
      </w:pPr>
      <w:r>
        <w:rPr>
          <w:bCs/>
          <w:b/>
        </w:rPr>
        <w:t xml:space="preserve">United States New York City</w:t>
      </w:r>
      <w:r>
        <w:t xml:space="preserve"> </w:t>
      </w:r>
      <w:r>
        <w:t xml:space="preserve">is home to millions of highly educated and skilled professionals, yet it remains one of the most competitive labor markets globally. For the Human Resources Manager, this presents a paradox: while talent is abundant, securing and retaining top-tier employees is exceptionally difficult. The cost of living in</w:t>
      </w:r>
      <w:r>
        <w:t xml:space="preserve"> </w:t>
      </w:r>
      <w:r>
        <w:rPr>
          <w:bCs/>
          <w:b/>
        </w:rPr>
        <w:t xml:space="preserve">United States New York City</w:t>
      </w:r>
      <w:r>
        <w:t xml:space="preserve"> </w:t>
      </w:r>
      <w:r>
        <w:t xml:space="preserve">drives up salary expectations, requiring HR leaders to develop compensation strategies that are both attractive to candidates and sustainable for the business.</w:t>
      </w:r>
    </w:p>
    <w:p>
      <w:pPr>
        <w:pStyle w:val="BodyText"/>
      </w:pPr>
      <w:r>
        <w:t xml:space="preserve">The modern Human Resources Manager must leverage data analytics to identify skill gaps and predict hiring needs. In sectors such as fintech or digital media, which are booming in</w:t>
      </w:r>
      <w:r>
        <w:t xml:space="preserve"> </w:t>
      </w:r>
      <w:r>
        <w:rPr>
          <w:bCs/>
          <w:b/>
        </w:rPr>
        <w:t xml:space="preserve">United States New York City</w:t>
      </w:r>
      <w:r>
        <w:t xml:space="preserve">, the race for talent is intense. The HR professional must craft compelling employer value propositions (EVPs) that go beyond salary to include flexibility, remote work options, and professional development opportunities. Additionally, diversity and inclusion have moved from peripheral initiatives to core strategic imperatives. In a city as diverse as</w:t>
      </w:r>
      <w:r>
        <w:t xml:space="preserve"> </w:t>
      </w:r>
      <w:r>
        <w:rPr>
          <w:bCs/>
          <w:b/>
        </w:rPr>
        <w:t xml:space="preserve">United States New York City</w:t>
      </w:r>
      <w:r>
        <w:t xml:space="preserve">, the Human Resources Manager is responsible for building teams that reflect this demographic richness, fostering an inclusive culture that drives innovation.</w:t>
      </w:r>
    </w:p>
    <w:bookmarkEnd w:id="23"/>
    <w:bookmarkStart w:id="24" w:name="X2e0c1d3dbea0e35fe499532519e1fa7ad3b942a"/>
    <w:p>
      <w:pPr>
        <w:pStyle w:val="Heading1"/>
      </w:pPr>
      <w:r>
        <w:t xml:space="preserve">IV. Employee Relations and Workplace Culture</w:t>
      </w:r>
    </w:p>
    <w:p>
      <w:pPr>
        <w:pStyle w:val="FirstParagraph"/>
      </w:pPr>
      <w:r>
        <w:t xml:space="preserve">Beyond recruitment and compliance, the Human Resources Manager in</w:t>
      </w:r>
      <w:r>
        <w:t xml:space="preserve"> </w:t>
      </w:r>
      <w:r>
        <w:rPr>
          <w:bCs/>
          <w:b/>
        </w:rPr>
        <w:t xml:space="preserve">United States New York City</w:t>
      </w:r>
      <w:r>
        <w:t xml:space="preserve"> </w:t>
      </w:r>
      <w:r>
        <w:t xml:space="preserve">plays a pivotal role in shaping workplace culture. The fast-paced nature of life in</w:t>
      </w:r>
      <w:r>
        <w:t xml:space="preserve"> </w:t>
      </w:r>
      <w:r>
        <w:rPr>
          <w:bCs/>
          <w:b/>
        </w:rPr>
        <w:t xml:space="preserve">New York City</w:t>
      </w:r>
      <w:r>
        <w:t xml:space="preserve">, combined with high-stakes professional environments, often leads to burnout and stress among employees. Consequently, HR professionals must implement robust wellness programs and mental health support systems.</w:t>
      </w:r>
    </w:p>
    <w:p>
      <w:pPr>
        <w:pStyle w:val="BodyText"/>
      </w:pPr>
      <w:r>
        <w:t xml:space="preserve">Maintaining positive employee relations requires a proactive approach to conflict resolution. In a diverse metropolis like</w:t>
      </w:r>
      <w:r>
        <w:t xml:space="preserve"> </w:t>
      </w:r>
      <w:r>
        <w:rPr>
          <w:bCs/>
          <w:b/>
        </w:rPr>
        <w:t xml:space="preserve">United States New York City</w:t>
      </w:r>
      <w:r>
        <w:t xml:space="preserve">, cultural nuances can lead to misunderstandings if not managed correctly. The Human Resources Manager must facilitate training sessions on cultural competency and emotional intelligence. Moreover, the shift toward hybrid work models post-pandemic has complicated relationship building. HR leaders must design strategies to maintain team cohesion and corporate identity when employees are distributed across different locations, a challenge particularly acute in the sprawling boroughs of</w:t>
      </w:r>
      <w:r>
        <w:t xml:space="preserve"> </w:t>
      </w:r>
      <w:r>
        <w:rPr>
          <w:bCs/>
          <w:b/>
        </w:rPr>
        <w:t xml:space="preserve">United States New York City</w:t>
      </w:r>
      <w:r>
        <w:t xml:space="preserve">.</w:t>
      </w:r>
    </w:p>
    <w:bookmarkEnd w:id="24"/>
    <w:bookmarkStart w:id="25" w:name="v.-strategic-partnership-with-leadership"/>
    <w:p>
      <w:pPr>
        <w:pStyle w:val="Heading1"/>
      </w:pPr>
      <w:r>
        <w:t xml:space="preserve">V. Strategic Partnership with Leadership</w:t>
      </w:r>
    </w:p>
    <w:p>
      <w:pPr>
        <w:pStyle w:val="FirstParagraph"/>
      </w:pPr>
      <w:r>
        <w:t xml:space="preserve">To thrive in</w:t>
      </w:r>
      <w:r>
        <w:t xml:space="preserve"> </w:t>
      </w:r>
      <w:r>
        <w:rPr>
          <w:bCs/>
          <w:b/>
        </w:rPr>
        <w:t xml:space="preserve">United States New York City</w:t>
      </w:r>
      <w:r>
        <w:t xml:space="preserve">, the Human Resources Manager must evolve from an administrative role to a strategic business partner. This involves aligning human capital strategies with broader organizational goals. For example, if a company in</w:t>
      </w:r>
      <w:r>
        <w:t xml:space="preserve"> </w:t>
      </w:r>
      <w:r>
        <w:rPr>
          <w:bCs/>
          <w:b/>
        </w:rPr>
        <w:t xml:space="preserve">New York City</w:t>
      </w:r>
      <w:r>
        <w:t xml:space="preserve"> </w:t>
      </w:r>
      <w:r>
        <w:t xml:space="preserve">aims to expand into emerging markets, the HR Manager is responsible for identifying global talent pools and managing cross-border employment contracts.</w:t>
      </w:r>
    </w:p>
    <w:p>
      <w:pPr>
        <w:pStyle w:val="BodyText"/>
      </w:pPr>
      <w:r>
        <w:t xml:space="preserve">This strategic alignment requires the Human Resources Manager to be fluent in business metrics. By analyzing turnover rates, engagement scores, and productivity data specific to the</w:t>
      </w:r>
      <w:r>
        <w:t xml:space="preserve"> </w:t>
      </w:r>
      <w:r>
        <w:rPr>
          <w:bCs/>
          <w:b/>
        </w:rPr>
        <w:t xml:space="preserve">New York City</w:t>
      </w:r>
      <w:r>
        <w:t xml:space="preserve"> </w:t>
      </w:r>
      <w:r>
        <w:t xml:space="preserve">market, HR leaders can provide actionable insights that drive profitability. In a city where business cycles are rapid and trends shift quickly, the agility of the HR function is directly correlated with organizational resilience.</w:t>
      </w:r>
    </w:p>
    <w:bookmarkEnd w:id="25"/>
    <w:bookmarkStart w:id="26" w:name="vi.-conclusion"/>
    <w:p>
      <w:pPr>
        <w:pStyle w:val="Heading1"/>
      </w:pPr>
      <w:r>
        <w:t xml:space="preserve">VI. Conclusion</w:t>
      </w:r>
    </w:p>
    <w:p>
      <w:pPr>
        <w:pStyle w:val="FirstParagraph"/>
      </w:pPr>
      <w:r>
        <w:t xml:space="preserve">In conclusion, the role of the Human Resources Manager in</w:t>
      </w:r>
      <w:r>
        <w:t xml:space="preserve"> </w:t>
      </w:r>
      <w:r>
        <w:rPr>
          <w:bCs/>
          <w:b/>
        </w:rPr>
        <w:t xml:space="preserve">United States New York City</w:t>
      </w:r>
      <w:r>
        <w:t xml:space="preserve"> </w:t>
      </w:r>
      <w:r>
        <w:t xml:space="preserve">is complex, demanding, and indispensable. It requires a multifaceted approach that balances strict regulatory compliance with innovative talent management strategies. The unique characteristics of</w:t>
      </w:r>
      <w:r>
        <w:t xml:space="preserve"> </w:t>
      </w:r>
      <w:r>
        <w:rPr>
          <w:bCs/>
          <w:b/>
        </w:rPr>
        <w:t xml:space="preserve">New York City</w:t>
      </w:r>
      <w:r>
        <w:t xml:space="preserve">, including its high cost of living, diverse workforce, and competitive business environment, dictate that HR professionals must be adaptable, knowledgeable, and strategic.</w:t>
      </w:r>
    </w:p>
    <w:p>
      <w:pPr>
        <w:pStyle w:val="BodyText"/>
      </w:pPr>
      <w:r>
        <w:t xml:space="preserve">As the economic landscape continues to evolve in</w:t>
      </w:r>
      <w:r>
        <w:t xml:space="preserve"> </w:t>
      </w:r>
      <w:r>
        <w:rPr>
          <w:bCs/>
          <w:b/>
        </w:rPr>
        <w:t xml:space="preserve">United States New York City</w:t>
      </w:r>
      <w:r>
        <w:t xml:space="preserve">, the Human Resources Manager will remain at the forefront of change. By effectively managing talent, ensuring legal compliance, and fostering a positive workplace culture, these professionals contribute significantly to the sustainability and success of organizations within this global hub. Understanding the specific dynamics of working in</w:t>
      </w:r>
      <w:r>
        <w:t xml:space="preserve"> </w:t>
      </w:r>
      <w:r>
        <w:rPr>
          <w:bCs/>
          <w:b/>
        </w:rPr>
        <w:t xml:space="preserve">United States New York City</w:t>
      </w:r>
      <w:r>
        <w:t xml:space="preserve"> </w:t>
      </w:r>
      <w:r>
        <w:t xml:space="preserve">is therefore essential for any aspiring or practicing Human Resources Manager seeking to excel in one of the world's most vibrant economic centers.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a Global Hub: An Analysis of the Role Within United States New York City</dc:title>
  <dc:creator/>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file>