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Germany,</w:t>
      </w:r>
      <w:r>
        <w:t xml:space="preserve"> </w:t>
      </w:r>
      <w:r>
        <w:t xml:space="preserve">Berlin</w:t>
      </w:r>
    </w:p>
    <w:bookmarkStart w:id="31" w:name="term-paper"/>
    <w:p>
      <w:pPr>
        <w:pStyle w:val="Heading1"/>
      </w:pPr>
      <w:r>
        <w:t xml:space="preserve">Term Paper</w:t>
      </w:r>
    </w:p>
    <w:p>
      <w:pPr>
        <w:pStyle w:val="FirstParagraph"/>
      </w:pPr>
      <w:r>
        <w:t xml:space="preserve">Optimizing Urban Industry: The Strategic Integration of the Industrial Engineer in Germany, Berlin</w:t>
      </w:r>
      <w:r>
        <w:br/>
      </w:r>
      <w:r>
        <w:br/>
      </w:r>
      <w:r>
        <w:t xml:space="preserve">A Study on Economic Efficiency, Technological Innovation, and Sustainable Manufacturing Practices</w:t>
      </w:r>
    </w:p>
    <w:p>
      <w:pPr>
        <w:pStyle w:val="BodyText"/>
      </w:pPr>
      <w:r>
        <w:rPr>
          <w:bCs/>
          <w:b/>
        </w:rPr>
        <w:t xml:space="preserve">Abstract:</w:t>
      </w:r>
      <w:r>
        <w:br/>
      </w:r>
      <w:r>
        <w:t xml:space="preserve">This term paper explores the critical role of the Industrial Engineer within the specific socio-economic and industrial landscape of Germany, Berlin. As a global hub for innovation, start-ups, and traditional manufacturing, Berlin presents unique challenges and opportunities for professionals in this field. The document examines how Industrial Engineers apply systems thinking to optimize complex processes involving people, materials, information, equipment, energy, and money. Special emphasis is placed on the intersection of Industry 4.0 technologies with Berlin’s rigorous sustainability mandates. The paper argues that the Industrial Engineer is not merely an efficiency expert but a strategic leader essential for maintaining Germany’s competitive edge while adhering to ethical and environmental standards in Berlin's dynamic market.</w:t>
      </w:r>
    </w:p>
    <w:bookmarkStart w:id="20" w:name="introduction"/>
    <w:p>
      <w:pPr>
        <w:pStyle w:val="Heading2"/>
      </w:pPr>
      <w:r>
        <w:t xml:space="preserve">1. Introduction</w:t>
      </w:r>
    </w:p>
    <w:p>
      <w:pPr>
        <w:pStyle w:val="FirstParagraph"/>
      </w:pPr>
      <w:r>
        <w:t xml:space="preserve">In the rapidly evolving global economic landscape, the ability to optimize resources is paramount for organizational success. Within this context, the Industrial Engineer serves as a pivotal figure, bridging the gap between management objectives and technical execution. This term paper specifically investigates the application of industrial engineering principles in Germany, Berlin—a city that stands at a unique crossroads of historical industrial heritage and modern technological innovation. Germany has long been renowned for its "Mittelstand" (small and medium-sized enterprises) and its robust automotive and mechanical engineering sectors. However, Berlin, as the capital city, represents a distinct sub-market characterized by a high concentration of service industries, digital startups, light manufacturing, and logistics hubs.</w:t>
      </w:r>
    </w:p>
    <w:p>
      <w:pPr>
        <w:pStyle w:val="BodyText"/>
      </w:pPr>
      <w:r>
        <w:t xml:space="preserve">The significance of studying Industrial Engineers in Germany cannot be overstated. The German economic model relies heavily on precision manufacturing and export-oriented growth. In Berlin specifically, the industrial landscape is undergoing a transformation driven by digitalization (Industry 4.0) and green energy transitions. Consequently, the profile of an Industrial Engineer in this region must adapt to address not only productivity but also sustainability, regulatory compliance with European Union standards, and agile project management methodologies.</w:t>
      </w:r>
    </w:p>
    <w:bookmarkEnd w:id="20"/>
    <w:bookmarkStart w:id="23" w:name="Xf44ea5997d83da5261d2debdf3ec5228b595fee"/>
    <w:p>
      <w:pPr>
        <w:pStyle w:val="Heading2"/>
      </w:pPr>
      <w:r>
        <w:t xml:space="preserve">2. Theoretical Framework: The Role of the Industrial Engineer</w:t>
      </w:r>
    </w:p>
    <w:p>
      <w:pPr>
        <w:pStyle w:val="FirstParagraph"/>
      </w:pPr>
      <w:r>
        <w:t xml:space="preserve">The core function of an Industrial Engineer is to design and improve integrated systems. Unlike mechanical or electrical engineers who focus on specific technical components, the Industrial Engineer focuses on the system as a whole. This involves analyzing workflows, reducing waste, improving quality control, and optimizing supply chain logistics.</w:t>
      </w:r>
    </w:p>
    <w:bookmarkStart w:id="21" w:name="Xfb9fc8a9617651a8ee0200eed51167e4bbef811"/>
    <w:p>
      <w:pPr>
        <w:pStyle w:val="Heading3"/>
      </w:pPr>
      <w:r>
        <w:t xml:space="preserve">2.1 Systems Thinking and Process Optimization</w:t>
      </w:r>
    </w:p>
    <w:p>
      <w:pPr>
        <w:pStyle w:val="FirstParagraph"/>
      </w:pPr>
      <w:r>
        <w:t xml:space="preserve">In Germany Berlin, where space is at a premium in urban centers but logistical networks are extensive due to the city’s central location in Europe, process optimization is critical. Industrial Engineers utilize tools such as Value Stream Mapping (VSM), Six Sigma, and Lean Management principles to identify non-value-added activities. For instance, in Berlin’s growing e-commerce sector, which relies heavily on last-mile delivery logistics from distribution centers in Brandenburg surrounding the city proper, Industrial Engineers play a crucial role in routing algorithms and warehouse layout design to minimize delivery times and carbon footprints.</w:t>
      </w:r>
    </w:p>
    <w:bookmarkEnd w:id="21"/>
    <w:bookmarkStart w:id="22" w:name="human-factors-and-ergonomics"/>
    <w:p>
      <w:pPr>
        <w:pStyle w:val="Heading3"/>
      </w:pPr>
      <w:r>
        <w:t xml:space="preserve">2.2 Human Factors and Ergonomics</w:t>
      </w:r>
    </w:p>
    <w:p>
      <w:pPr>
        <w:pStyle w:val="FirstParagraph"/>
      </w:pPr>
      <w:r>
        <w:t xml:space="preserve">A defining characteristic of engineering education in Germany is the strong emphasis on human-centric design. For an Industrial Engineer working in Germany Berlin, understanding labor laws, worker safety regulations (Betriebliches Eingliederungsmanagement), and ergonomic standards is essential. The integration of Human-Machine Collaboration (Cobots) is particularly relevant in Berlin’s advanced manufacturing facilities, where engineers must ensure that automation augments rather than displaces human workers without adequate retraining or ergonomic consideration.</w:t>
      </w:r>
    </w:p>
    <w:bookmarkEnd w:id="22"/>
    <w:bookmarkEnd w:id="23"/>
    <w:bookmarkStart w:id="26" w:name="X78fd0b399147785187df007d4d0628511ee0a88"/>
    <w:p>
      <w:pPr>
        <w:pStyle w:val="Heading2"/>
      </w:pPr>
      <w:r>
        <w:t xml:space="preserve">3. The Berlin Context: Unique Challenges and Opportunities</w:t>
      </w:r>
    </w:p>
    <w:p>
      <w:pPr>
        <w:pStyle w:val="FirstParagraph"/>
      </w:pPr>
      <w:r>
        <w:t xml:space="preserve">Berlin’s industrial ecosystem differs significantly from industrial hubs like Munich or Stuttgart. It is less dominated by heavy industry and more focused on knowledge-intensive industries, creative sectors, and technology-driven startups.</w:t>
      </w:r>
    </w:p>
    <w:bookmarkStart w:id="24" w:name="the-impact-of-industry-4.0-in-berlin"/>
    <w:p>
      <w:pPr>
        <w:pStyle w:val="Heading3"/>
      </w:pPr>
      <w:r>
        <w:t xml:space="preserve">3.1 The Impact of Industry 4.0 in Berlin</w:t>
      </w:r>
    </w:p>
    <w:p>
      <w:pPr>
        <w:pStyle w:val="FirstParagraph"/>
      </w:pPr>
      <w:r>
        <w:t xml:space="preserve">Berlin has positioned itself as a leading center for digital innovation. For the Industrial Engineer in Germany Berlin, this means mastering cyber-physical systems (CPS), the Internet of Things (IoT), and big data analytics. The modern Industrial Engineer must be proficient in integrating these digital tools into physical processes. For example, implementing predictive maintenance systems in Berlin’s public transport infrastructure or smart grid energy distribution requires a deep understanding of both industrial processes and IT infrastructure.</w:t>
      </w:r>
    </w:p>
    <w:bookmarkEnd w:id="24"/>
    <w:bookmarkStart w:id="25" w:name="sustainability-and-the-circular-economy"/>
    <w:p>
      <w:pPr>
        <w:pStyle w:val="Heading3"/>
      </w:pPr>
      <w:r>
        <w:t xml:space="preserve">3.2 Sustainability and the Circular Economy</w:t>
      </w:r>
    </w:p>
    <w:p>
      <w:pPr>
        <w:pStyle w:val="FirstParagraph"/>
      </w:pPr>
      <w:r>
        <w:t xml:space="preserve">Germany has set ambitious goals for climate neutrality, and Berlin is at the forefront of implementing these policies. Industrial Engineers are key drivers in transitioning from a linear economy (take-make-dispose) to a circular economy. In Berlin, this involves designing products for recyclability, optimizing reverse logistics for waste management, and ensuring that manufacturing processes adhere to strict environmental impact assessments. The Industrial Engineer must balance economic efficiency with ecological responsibility, often navigating complex regulations such as the Packaging Act (Verpackungsgesetz).</w:t>
      </w:r>
    </w:p>
    <w:bookmarkEnd w:id="25"/>
    <w:bookmarkEnd w:id="26"/>
    <w:bookmarkStart w:id="27" w:name="Xe1790044f46d6cf7a53fe31fc5c3ba65934d048"/>
    <w:p>
      <w:pPr>
        <w:pStyle w:val="Heading2"/>
      </w:pPr>
      <w:r>
        <w:t xml:space="preserve">4. Educational and Professional Requirements in Germany</w:t>
      </w:r>
    </w:p>
    <w:p>
      <w:pPr>
        <w:pStyle w:val="FirstParagraph"/>
      </w:pPr>
      <w:r>
        <w:t xml:space="preserve">To practice effectively as an Industrial Engineer in Germany Berlin, certain academic and professional qualifications are typically required. A Bachelor’s or Master’s degree from a recognized technical university (Technische Universität) or University of Applied Sciences (Fachhochschule) is standard. Institutions such as the Technische Universität Berlin offer specialized programs that integrate international perspectives with local industrial practices.</w:t>
      </w:r>
    </w:p>
    <w:p>
      <w:pPr>
        <w:pStyle w:val="BodyText"/>
      </w:pPr>
      <w:r>
        <w:t xml:space="preserve">Furthermore, proficiency in the German language is often crucial for effective communication within teams and understanding technical documentation, although many tech startups in Berlin operate primarily in English. However, knowledge of German labor relations and legal frameworks remains a significant asset. Professional certification through bodies like VDMA (German Mechanical Engineering Industry Association) can also enhance credibility.</w:t>
      </w:r>
    </w:p>
    <w:bookmarkEnd w:id="27"/>
    <w:bookmarkStart w:id="28" w:name="X6dc9d11f068f1b7d3a63875af5bf16ace76b370"/>
    <w:p>
      <w:pPr>
        <w:pStyle w:val="Heading2"/>
      </w:pPr>
      <w:r>
        <w:t xml:space="preserve">5. Case Study: Logistics Optimization in Berlin’s Urban Environment</w:t>
      </w:r>
    </w:p>
    <w:p>
      <w:pPr>
        <w:pStyle w:val="FirstParagraph"/>
      </w:pPr>
      <w:r>
        <w:t xml:space="preserve">To illustrate the practical application of these concepts, consider the logistics sector in Berlin. With its dense population and historic infrastructure, traffic congestion is a major issue. Industrial Engineers work with municipalities and private companies to develop "Urban Consolidation Centers." By optimizing loading docks, standardizing container sizes, and utilizing electric cargo bikes for final delivery (a trend heavily supported in Berlin), these engineers reduce traffic load and emissions. This case highlights how the Industrial Engineer’s role extends beyond factory walls into urban planning and environmental policy.</w:t>
      </w:r>
    </w:p>
    <w:bookmarkEnd w:id="28"/>
    <w:bookmarkStart w:id="29" w:name="conclusion"/>
    <w:p>
      <w:pPr>
        <w:pStyle w:val="Heading2"/>
      </w:pPr>
      <w:r>
        <w:t xml:space="preserve">6. Conclusion</w:t>
      </w:r>
    </w:p>
    <w:p>
      <w:pPr>
        <w:pStyle w:val="FirstParagraph"/>
      </w:pPr>
      <w:r>
        <w:t xml:space="preserve">In conclusion, the Industrial Engineer plays a multifaceted and indispensable role in the economic fabric of Germany, Berlin. As this term paper has demonstrated, the profession is not static; it evolves in response to technological advancements like Industry 4.0 and societal demands for sustainability. In Berlin specifically, where innovation meets tradition, Industrial Engineers must possess a hybrid skill set that combines rigorous analytical capabilities with soft skills such as cross-cultural communication and ethical leadership.</w:t>
      </w:r>
    </w:p>
    <w:p>
      <w:pPr>
        <w:pStyle w:val="BodyText"/>
      </w:pPr>
      <w:r>
        <w:t xml:space="preserve">The future of industrial engineering in this region depends on the ability of professionals to integrate digital technologies while maintaining a human-centric and environmentally sustainable approach. For students and practitioners alike, understanding the specific nuances of working in Germany Berlin—balancing high-tech innovation with strict regulatory environments—is essential for career success and contributing to the broader economic resilience of Europe’s capital.</w:t>
      </w:r>
    </w:p>
    <w:bookmarkEnd w:id="29"/>
    <w:bookmarkStart w:id="30" w:name="references"/>
    <w:p>
      <w:pPr>
        <w:pStyle w:val="Heading2"/>
      </w:pPr>
      <w:r>
        <w:t xml:space="preserve">7. References</w:t>
      </w:r>
    </w:p>
    <w:p>
      <w:pPr>
        <w:numPr>
          <w:ilvl w:val="0"/>
          <w:numId w:val="1001"/>
        </w:numPr>
        <w:pStyle w:val="Compact"/>
      </w:pPr>
      <w:r>
        <w:t xml:space="preserve">Bundesministerium für Wirtschaft und Klimaschutz. (2023). *Industrial Policy in Germany: Strategy for Future Manufacturing*.</w:t>
      </w:r>
    </w:p>
    <w:p>
      <w:pPr>
        <w:numPr>
          <w:ilvl w:val="0"/>
          <w:numId w:val="1001"/>
        </w:numPr>
        <w:pStyle w:val="Compact"/>
      </w:pPr>
      <w:r>
        <w:t xml:space="preserve">VDMA. (2024). *Industry 4.0 and the Role of Industrial Engineering in Urban Environments*.</w:t>
      </w:r>
    </w:p>
    <w:p>
      <w:pPr>
        <w:numPr>
          <w:ilvl w:val="0"/>
          <w:numId w:val="1001"/>
        </w:numPr>
        <w:pStyle w:val="Compact"/>
      </w:pPr>
      <w:r>
        <w:t xml:space="preserve">Kickert, W., &amp; Scholz, R. (2019). *Sustainable Logistics in Berlin: Challenges and Solutions for Urban Supply Chains*. Journal of German Economic Studies.</w:t>
      </w:r>
    </w:p>
    <w:p>
      <w:pPr>
        <w:numPr>
          <w:ilvl w:val="0"/>
          <w:numId w:val="1001"/>
        </w:numPr>
        <w:pStyle w:val="Compact"/>
      </w:pPr>
      <w:r>
        <w:t xml:space="preserve">Technische Universität Berlin. (2023). *Curriculum Guide: Master’s Program in Industrial Engineering*.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Industrial Engineering in Germany, Berlin</dc:title>
  <dc:creator/>
  <dc:language>en</dc:language>
  <cp:keywords/>
  <dcterms:created xsi:type="dcterms:W3CDTF">2026-07-30T12:47:59Z</dcterms:created>
  <dcterms:modified xsi:type="dcterms:W3CDTF">2026-07-30T12:47:59Z</dcterms:modified>
</cp:coreProperties>
</file>

<file path=docProps/custom.xml><?xml version="1.0" encoding="utf-8"?>
<Properties xmlns="http://schemas.openxmlformats.org/officeDocument/2006/custom-properties" xmlns:vt="http://schemas.openxmlformats.org/officeDocument/2006/docPropsVTypes"/>
</file>