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Diversification</w:t>
      </w:r>
      <w:r>
        <w:t xml:space="preserve"> </w:t>
      </w:r>
      <w:r>
        <w:t xml:space="preserve">of</w:t>
      </w:r>
      <w:r>
        <w:t xml:space="preserve"> </w:t>
      </w:r>
      <w:r>
        <w:t xml:space="preserve">Kuwait</w:t>
      </w:r>
      <w:r>
        <w:t xml:space="preserve"> </w:t>
      </w:r>
      <w:r>
        <w:t xml:space="preserve">City</w:t>
      </w:r>
    </w:p>
    <w:bookmarkStart w:id="27" w:name="Xf9d5513c88fce01c35f11c8ed7e3f3005451afc"/>
    <w:p>
      <w:pPr>
        <w:pStyle w:val="Heading1"/>
      </w:pPr>
      <w:r>
        <w:t xml:space="preserve">The Strategic Role of Industrial Engineering in the Economic Diversification of Kuwait City</w:t>
      </w:r>
    </w:p>
    <w:bookmarkStart w:id="26" w:name="Xfd4a91f93732213b9ed2db6692c6b709a303916"/>
    <w:p>
      <w:pPr>
        <w:pStyle w:val="Heading2"/>
      </w:pPr>
      <w:r>
        <w:t xml:space="preserve">A Term Paper Analysis of Operational Efficiency and National Vision 2035</w:t>
      </w:r>
    </w:p>
    <w:p>
      <w:pPr>
        <w:pStyle w:val="FirstParagraph"/>
      </w:pPr>
      <w:r>
        <w:t xml:space="preserve">Title: The Strategic Role of Industrial Engineering in the Economic Diversification of Kuwait City</w:t>
      </w:r>
      <w:r>
        <w:br/>
      </w:r>
      <w:r>
        <w:t xml:space="preserve">Keywords: Industrial Engineer, Kuwait City, Economic Reform, Supply Chain Management, Smart Cities.</w:t>
      </w:r>
    </w:p>
    <w:p>
      <w:pPr>
        <w:pStyle w:val="BodyText"/>
      </w:pPr>
      <w:r>
        <w:t xml:space="preserve">The Republic of Kuwait is currently undergoing a profound economic and structural transformation. Historically reliant on hydrocarbon revenues,</w:t>
      </w:r>
      <w:r>
        <w:br/>
      </w:r>
      <w:r>
        <w:rPr>
          <w:bCs/>
          <w:b/>
        </w:rPr>
        <w:t xml:space="preserve">Kuwait City</w:t>
      </w:r>
      <w:r>
        <w:t xml:space="preserve">, as the political and economic heart of the nation, stands at a critical juncture in its development trajectory. To successfully execute Vision 2035, also known as "New Kuwait," which aims to diversify the economy and reduce dependence on oil,</w:t>
      </w:r>
      <w:r>
        <w:br/>
      </w:r>
      <w:r>
        <w:t xml:space="preserve">the integration of advanced operational methodologies is not merely an advantage but a necessity. Central to this transformation is the discipline of industrial engineering. The role of an</w:t>
      </w:r>
      <w:r>
        <w:t xml:space="preserve"> </w:t>
      </w:r>
      <w:r>
        <w:rPr>
          <w:bCs/>
          <w:b/>
        </w:rPr>
        <w:t xml:space="preserve">Industrial Engineer</w:t>
      </w:r>
      <w:r>
        <w:br/>
      </w:r>
      <w:r>
        <w:t xml:space="preserve">has evolved from simple factory optimization to becoming a strategic architect for national efficiency, logistics, healthcare management, and smart urban planning.</w:t>
      </w:r>
    </w:p>
    <w:bookmarkStart w:id="20" w:name="Xc27109b08d666a9b37a6670dcb7becef235a4be"/>
    <w:p>
      <w:pPr>
        <w:pStyle w:val="Heading3"/>
      </w:pPr>
      <w:r>
        <w:t xml:space="preserve">The Context: Economic Diversification in Kuwait City</w:t>
      </w:r>
    </w:p>
    <w:p>
      <w:pPr>
        <w:pStyle w:val="FirstParagraph"/>
      </w:pPr>
      <w:r>
        <w:t xml:space="preserve">Kuwait City represents the nexus of business, government administration, and commerce within the country. As the capital,</w:t>
      </w:r>
      <w:r>
        <w:br/>
      </w:r>
      <w:r>
        <w:t xml:space="preserve">it faces unique challenges related to rapid urbanization,</w:t>
      </w:r>
      <w:r>
        <w:br/>
      </w:r>
    </w:p>
    <w:p>
      <w:pPr>
        <w:pStyle w:val="BodyText"/>
      </w:pPr>
    </w:p>
    <w:p>
      <w:pPr>
        <w:pStyle w:val="BodyText"/>
      </w:pPr>
      <w:r>
        <w:t xml:space="preserve">logistical bottlenecks in trade hubs, and the need for sustainable public services. The transition toward a knowledge-based economy requires rigorous data analysis, process optimization, and resource management. In this context,</w:t>
      </w:r>
      <w:r>
        <w:br/>
      </w:r>
      <w:r>
        <w:t xml:space="preserve">the traditional models of operation are no longer sufficient to meet the demands of a modern metropolis.</w:t>
      </w:r>
    </w:p>
    <w:p>
      <w:pPr>
        <w:pStyle w:val="BodyText"/>
      </w:pPr>
      <w:r>
        <w:t xml:space="preserve">The government has identified several non-oil sectors as pillars for future growth,</w:t>
      </w:r>
      <w:r>
        <w:br/>
      </w:r>
      <w:r>
        <w:t xml:space="preserve">including finance, logistics, tourism, and manufacturing. Each of these sectors requires specialized expertise to streamline operations. For instance,</w:t>
      </w:r>
      <w:r>
        <w:br/>
      </w:r>
      <w:r>
        <w:t xml:space="preserve">the port authorities in Kuwait City handle significant trade volumes that must be optimized to reduce waiting times and costs for importers and exporters. Similarly,</w:t>
      </w:r>
      <w:r>
        <w:br/>
      </w:r>
    </w:p>
    <w:p>
      <w:pPr>
        <w:pStyle w:val="BodyText"/>
      </w:pPr>
      <w:r>
        <w:rPr>
          <w:bCs/>
          <w:b/>
        </w:rPr>
        <w:t xml:space="preserve">The healthcare sector</w:t>
      </w:r>
      <w:r>
        <w:t xml:space="preserve">, which serves a growing population, demands efficient patient flow management and supply chain resilience to ensure high-quality care without excessive waste.</w:t>
      </w:r>
    </w:p>
    <w:bookmarkEnd w:id="20"/>
    <w:bookmarkStart w:id="21" w:name="X46e30ce2360a505101f2944e39e63a1971d381f"/>
    <w:p>
      <w:pPr>
        <w:pStyle w:val="Heading3"/>
      </w:pPr>
      <w:r>
        <w:t xml:space="preserve">The Role of the Industrial Engineer in Modern Infrastructure</w:t>
      </w:r>
    </w:p>
    <w:p>
      <w:pPr>
        <w:pStyle w:val="FirstParagraph"/>
      </w:pPr>
      <w:r>
        <w:t xml:space="preserve">An</w:t>
      </w:r>
      <w:r>
        <w:t xml:space="preserve"> </w:t>
      </w:r>
      <w:r>
        <w:rPr>
          <w:bCs/>
          <w:b/>
        </w:rPr>
        <w:t xml:space="preserve">Industrial Engineer</w:t>
      </w:r>
      <w:r>
        <w:br/>
      </w:r>
      <w:r>
        <w:t xml:space="preserve">serves as a bridge between engineering principles and business strategy. In the context of Kuwait City,</w:t>
      </w:r>
      <w:r>
        <w:br/>
      </w:r>
      <w:r>
        <w:t xml:space="preserve">these professionals are tasked with analyzing complex systems to improve overall performance. Their primary responsibilities include designing integrated systems involving people, materials,</w:t>
      </w:r>
      <w:r>
        <w:br/>
      </w:r>
    </w:p>
    <w:p>
      <w:pPr>
        <w:pStyle w:val="BodyText"/>
      </w:pPr>
      <w:r>
        <w:rPr>
          <w:bCs/>
          <w:b/>
        </w:rPr>
        <w:t xml:space="preserve">information,</w:t>
      </w:r>
      <w:r>
        <w:t xml:space="preserve"> </w:t>
      </w:r>
      <w:r>
        <w:t xml:space="preserve">equipment, and energy.</w:t>
      </w:r>
    </w:p>
    <w:p>
      <w:pPr>
        <w:pStyle w:val="BodyText"/>
      </w:pPr>
      <w:r>
        <w:t xml:space="preserve">In the manufacturing sector of Kuwait City,</w:t>
      </w:r>
      <w:r>
        <w:br/>
      </w:r>
      <w:r>
        <w:t xml:space="preserve">Industrial Engineers</w:t>
      </w:r>
      <w:r>
        <w:t xml:space="preserve"> </w:t>
      </w:r>
      <w:r>
        <w:t xml:space="preserve">implement lean manufacturing principles to reduce waste and improve productivity. By applying techniques such as Six Sigma and Total Quality Management (TQM), they help local industries compete globally. This is particularly relevant as Kuwait seeks to attract foreign direct investment by showcasing a business environment characterized by efficiency and reliability.</w:t>
      </w:r>
    </w:p>
    <w:p>
      <w:pPr>
        <w:pStyle w:val="BodyText"/>
      </w:pPr>
      <w:r>
        <w:t xml:space="preserve">Furthermore, in the logistics sector,</w:t>
      </w:r>
      <w:r>
        <w:br/>
      </w:r>
      <w:r>
        <w:t xml:space="preserve">Industrial Engineers</w:t>
      </w:r>
      <w:r>
        <w:t xml:space="preserve"> </w:t>
      </w:r>
      <w:r>
        <w:t xml:space="preserve">optimize supply chain networks. Given Kuwait City's strategic location between Asia and Europe,</w:t>
      </w:r>
      <w:r>
        <w:br/>
      </w:r>
      <w:r>
        <w:t xml:space="preserve">its ports are vital gateways for trade.</w:t>
      </w:r>
      <w:r>
        <w:t xml:space="preserve"> </w:t>
      </w:r>
    </w:p>
    <w:p>
      <w:pPr>
        <w:pStyle w:val="BodyText"/>
      </w:pPr>
      <w:r>
        <w:rPr>
          <w:bCs/>
          <w:b/>
        </w:rPr>
        <w:t xml:space="preserve">An Industrial Engineer</w:t>
      </w:r>
      <w:r>
        <w:br/>
      </w:r>
      <w:r>
        <w:t xml:space="preserve">might analyze shipping routes, warehouse layouts, and inventory management systems to ensure that goods move swiftly through the city’s infrastructure. This optimization directly impacts the cost of living for residents and the competitiveness of local businesses.</w:t>
      </w:r>
    </w:p>
    <w:bookmarkEnd w:id="21"/>
    <w:bookmarkStart w:id="22" w:name="Xa01317c27928943bfa841fd3f88d993088c280e"/>
    <w:p>
      <w:pPr>
        <w:pStyle w:val="Heading3"/>
      </w:pPr>
      <w:r>
        <w:t xml:space="preserve">Smart Cities and Urban Planning in Kuwait City</w:t>
      </w:r>
    </w:p>
    <w:p>
      <w:pPr>
        <w:pStyle w:val="FirstParagraph"/>
      </w:pPr>
      <w:r>
        <w:t xml:space="preserve">Vision 2035 heavily emphasizes the development of smart cities within Kuwait, with</w:t>
      </w:r>
      <w:r>
        <w:t xml:space="preserve"> </w:t>
      </w:r>
      <w:r>
        <w:rPr>
          <w:bCs/>
          <w:b/>
        </w:rPr>
        <w:t xml:space="preserve">Kuwait City</w:t>
      </w:r>
      <w:r>
        <w:br/>
      </w:r>
      <w:r>
        <w:t xml:space="preserve">serving as a pilot ground for many innovations. The concept of the Smart City relies on data-driven decision-making to enhance urban services such as transportation,</w:t>
      </w:r>
      <w:r>
        <w:br/>
      </w:r>
      <w:r>
        <w:t xml:space="preserve">energy distribution,</w:t>
      </w:r>
      <w:r>
        <w:t xml:space="preserve"> </w:t>
      </w:r>
      <w:r>
        <w:t xml:space="preserve">and waste management.</w:t>
      </w:r>
    </w:p>
    <w:p>
      <w:pPr>
        <w:pStyle w:val="BodyText"/>
      </w:pPr>
      <w:r>
        <w:t xml:space="preserve">In this arena,</w:t>
      </w:r>
      <w:r>
        <w:br/>
      </w:r>
      <w:r>
        <w:rPr>
          <w:bCs/>
          <w:b/>
        </w:rPr>
        <w:t xml:space="preserve">An Industrial Engineer</w:t>
      </w:r>
      <w:r>
        <w:t xml:space="preserve"> </w:t>
      </w:r>
      <w:r>
        <w:t xml:space="preserve">plays a pivotal role in modeling and simulation. By using advanced software tools, they can simulate traffic patterns in Kuwait City to propose solutions for congestion reduction. They may design efficient public transit systems or optimize the placement of charging stations for electric vehicles. Additionally,</w:t>
      </w:r>
      <w:r>
        <w:br/>
      </w:r>
      <w:r>
        <w:t xml:space="preserve">Industrial Engineers</w:t>
      </w:r>
      <w:r>
        <w:t xml:space="preserve"> </w:t>
      </w:r>
      <w:r>
        <w:t xml:space="preserve">work on energy management systems, ensuring that buildings and public facilities operate with minimal energy consumption.</w:t>
      </w:r>
    </w:p>
    <w:p>
      <w:pPr>
        <w:pStyle w:val="BodyText"/>
      </w:pPr>
      <w:r>
        <w:t xml:space="preserve">The integration of Internet of Things (IoT) devices into urban infrastructure requires careful planning and system integration—core competencies of an</w:t>
      </w:r>
      <w:r>
        <w:t xml:space="preserve"> </w:t>
      </w:r>
    </w:p>
    <w:p>
      <w:pPr>
        <w:pStyle w:val="BodyText"/>
      </w:pPr>
    </w:p>
    <w:p>
      <w:pPr>
        <w:pStyle w:val="BodyText"/>
      </w:pPr>
      <w:r>
        <w:t xml:space="preserve">Industrial Engineer. They ensure that the vast amounts of data generated by smart sensors are processed efficiently to provide real-time insights for city planners and policymakers.</w:t>
      </w:r>
    </w:p>
    <w:bookmarkEnd w:id="22"/>
    <w:bookmarkStart w:id="23" w:name="X793fd07964de24230259b469f48fb8ba06133f2"/>
    <w:p>
      <w:pPr>
        <w:pStyle w:val="Heading3"/>
      </w:pPr>
      <w:r>
        <w:t xml:space="preserve">Healthcare and Service Sector Optimization</w:t>
      </w:r>
    </w:p>
    <w:p>
      <w:pPr>
        <w:pStyle w:val="FirstParagraph"/>
      </w:pPr>
      <w:r>
        <w:t xml:space="preserve">Beyond industry and logistics,</w:t>
      </w:r>
      <w:r>
        <w:br/>
      </w:r>
      <w:r>
        <w:t xml:space="preserve">the application of industrial engineering in healthcare is critical for Kuwait City's public services.</w:t>
      </w:r>
      <w:r>
        <w:t xml:space="preserve"> </w:t>
      </w:r>
      <w:r>
        <w:t xml:space="preserve">The healthcare system must balance quality care with cost-effectiveness.</w:t>
      </w:r>
      <w:r>
        <w:t xml:space="preserve"> </w:t>
      </w:r>
      <w:r>
        <w:rPr>
          <w:bCs/>
          <w:b/>
        </w:rPr>
        <w:t xml:space="preserve">An Industrial Engineer</w:t>
      </w:r>
      <w:r>
        <w:br/>
      </w:r>
      <w:r>
        <w:t xml:space="preserve">analyzes patient admission processes, emergency room workflows, and medical supply chains to reduce wait times and improve outcomes.</w:t>
      </w:r>
    </w:p>
    <w:p>
      <w:pPr>
        <w:pStyle w:val="BodyText"/>
      </w:pPr>
      <w:r>
        <w:t xml:space="preserve">For example,</w:t>
      </w:r>
      <w:r>
        <w:br/>
      </w:r>
      <w:r>
        <w:t xml:space="preserve">Industrial Engineers</w:t>
      </w:r>
      <w:r>
        <w:t xml:space="preserve"> </w:t>
      </w:r>
      <w:r>
        <w:t xml:space="preserve">can redesign hospital layouts to minimize staff movement and maximize patient safety. They also manage inventory for critical medical supplies, preventing shortages during peak periods. This human-centric approach ensures that the economic benefits of efficiency translate directly into better quality of life for the citizens of Kuwait City.</w:t>
      </w:r>
    </w:p>
    <w:bookmarkEnd w:id="23"/>
    <w:bookmarkStart w:id="24" w:name="Xfd1c513821f6c4b6e79d5766d4335624137f898"/>
    <w:p>
      <w:pPr>
        <w:pStyle w:val="Heading3"/>
      </w:pPr>
      <w:r>
        <w:t xml:space="preserve">Educational and Professional Implications</w:t>
      </w:r>
    </w:p>
    <w:p>
      <w:pPr>
        <w:pStyle w:val="FirstParagraph"/>
      </w:pPr>
      <w:r>
        <w:t xml:space="preserve">To support this transition,</w:t>
      </w:r>
      <w:r>
        <w:br/>
      </w:r>
      <w:r>
        <w:rPr>
          <w:bCs/>
          <w:b/>
        </w:rPr>
        <w:t xml:space="preserve">Kuwait City</w:t>
      </w:r>
      <w:r>
        <w:t xml:space="preserve">'s educational institutions are increasingly emphasizing STEM (Science, Technology, Engineering, and Mathematics) education with a strong focus on industrial engineering curricula. Universities are collaborating with industry partners to ensure that graduates possess the skills needed for modern challenges.</w:t>
      </w:r>
    </w:p>
    <w:p>
      <w:pPr>
        <w:pStyle w:val="BodyText"/>
      </w:pPr>
      <w:r>
        <w:t xml:space="preserve">The demand for an</w:t>
      </w:r>
      <w:r>
        <w:t xml:space="preserve"> </w:t>
      </w:r>
    </w:p>
    <w:p>
      <w:pPr>
        <w:pStyle w:val="BodyText"/>
      </w:pPr>
      <w:r>
        <w:rPr>
          <w:bCs/>
          <w:b/>
        </w:rPr>
        <w:t xml:space="preserve">An Industrial Engineer</w:t>
      </w:r>
      <w:r>
        <w:br/>
      </w:r>
      <w:r>
        <w:t xml:space="preserve">is growing across various sectors in Kuwait, from oil and gas to retail and government services. Professionals in this field are equipped with skills in data analytics, project management, systems thinking,</w:t>
      </w:r>
      <w:r>
        <w:br/>
      </w:r>
      <w:r>
        <w:t xml:space="preserve">and continuous improvement methodologies.</w:t>
      </w:r>
      <w:r>
        <w:t xml:space="preserve"> </w:t>
      </w:r>
      <w:r>
        <w:t xml:space="preserve">This versatility makes them invaluable assets to any organization looking to enhance its operational performance.</w:t>
      </w:r>
    </w:p>
    <w:bookmarkEnd w:id="24"/>
    <w:bookmarkStart w:id="25" w:name="conclusion"/>
    <w:p>
      <w:pPr>
        <w:pStyle w:val="Heading3"/>
      </w:pPr>
      <w:r>
        <w:t xml:space="preserve">Conclusion</w:t>
      </w:r>
    </w:p>
    <w:p>
      <w:pPr>
        <w:pStyle w:val="FirstParagraph"/>
      </w:pPr>
      <w:r>
        <w:t xml:space="preserve">In conclusion,</w:t>
      </w:r>
      <w:r>
        <w:br/>
      </w:r>
      <w:r>
        <w:rPr>
          <w:bCs/>
          <w:b/>
        </w:rPr>
        <w:t xml:space="preserve">Kuwait City</w:t>
      </w:r>
      <w:r>
        <w:t xml:space="preserve">'s journey toward economic diversification and sustainable development is intrinsically linked to the adoption of industrial engineering principles. The</w:t>
      </w:r>
    </w:p>
    <w:p>
      <w:pPr>
        <w:pStyle w:val="BodyText"/>
      </w:pPr>
      <w:r>
        <w:rPr>
          <w:bCs/>
          <w:b/>
        </w:rPr>
        <w:t xml:space="preserve">An Industrial Engineer</w:t>
      </w:r>
      <w:r>
        <w:br/>
      </w:r>
      <w:r>
        <w:t xml:space="preserve">is not just a technical specialist but a strategic leader who drives efficiency, reduces waste, and enhances service quality across all sectors.</w:t>
      </w:r>
    </w:p>
    <w:p>
      <w:pPr>
        <w:pStyle w:val="BodyText"/>
      </w:pPr>
      <w:r>
        <w:t xml:space="preserve">As Kuwait moves forward with Vision 2035,</w:t>
      </w:r>
      <w:r>
        <w:br/>
      </w:r>
      <w:r>
        <w:t xml:space="preserve">the role of industrial engineering will expand beyond traditional manufacturing into smart urban planning, healthcare management,</w:t>
      </w:r>
      <w:r>
        <w:t xml:space="preserve"> </w:t>
      </w:r>
      <w:r>
        <w:t xml:space="preserve">and digital transformation. By empowering</w:t>
      </w:r>
      <w:r>
        <w:t xml:space="preserve"> </w:t>
      </w:r>
    </w:p>
    <w:p>
      <w:pPr>
        <w:pStyle w:val="BodyText"/>
      </w:pPr>
      <w:r>
        <w:rPr>
          <w:bCs/>
          <w:b/>
        </w:rPr>
        <w:t xml:space="preserve">An Industrial Engineer</w:t>
      </w:r>
      <w:r>
        <w:br/>
      </w:r>
      <w:r>
        <w:t xml:space="preserve">to lead these initiatives, Kuwait City can position itself as a regional hub for innovation and efficiency.</w:t>
      </w:r>
    </w:p>
    <w:p>
      <w:pPr>
        <w:pStyle w:val="BodyText"/>
      </w:pPr>
      <w:r>
        <w:t xml:space="preserve">The synergy between advanced engineering practices and national policy is essential for transforming</w:t>
      </w:r>
      <w:r>
        <w:t xml:space="preserve"> </w:t>
      </w:r>
      <w:r>
        <w:rPr>
          <w:bCs/>
          <w:b/>
        </w:rPr>
        <w:t xml:space="preserve">Kuwait City</w:t>
      </w:r>
      <w:r>
        <w:t xml:space="preserve"> </w:t>
      </w:r>
      <w:r>
        <w:t xml:space="preserve">into a modern, competitive, and sustainable metropolis. The investment in industrial engineering talent and technology is an investment in the future prosperity of Kuwait. Therefore,</w:t>
      </w:r>
      <w:r>
        <w:br/>
      </w:r>
      <w:r>
        <w:t xml:space="preserve">supporting the growth of this discipline within Kuwait City's workforce is a critical step toward achieving the nation's economic goals.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Economic Diversification of Kuwait City</dc:title>
  <dc:creator/>
  <cp:keywords/>
  <dcterms:created xsi:type="dcterms:W3CDTF">2026-07-30T12:47:50Z</dcterms:created>
  <dcterms:modified xsi:type="dcterms:W3CDTF">2026-07-30T12:47:50Z</dcterms:modified>
</cp:coreProperties>
</file>

<file path=docProps/custom.xml><?xml version="1.0" encoding="utf-8"?>
<Properties xmlns="http://schemas.openxmlformats.org/officeDocument/2006/custom-properties" xmlns:vt="http://schemas.openxmlformats.org/officeDocument/2006/docPropsVTypes"/>
</file>