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term-paper"/>
    <w:p>
      <w:pPr>
        <w:pStyle w:val="Heading1"/>
      </w:pPr>
      <w:r>
        <w:t xml:space="preserve">Term Paper</w:t>
      </w:r>
    </w:p>
    <w:p>
      <w:pPr>
        <w:pStyle w:val="FirstParagraph"/>
      </w:pPr>
      <w:r>
        <w:rPr>
          <w:bCs/>
          <w:b/>
        </w:rPr>
        <w:t xml:space="preserve">Title:</w:t>
      </w:r>
      <w:r>
        <w:t xml:space="preserve">The Optimization of Modern Industry: The Critical Role of Industrial Engineers in Malaysia Kuala Lumpur</w:t>
      </w:r>
    </w:p>
    <w:p>
      <w:pPr>
        <w:pStyle w:val="BodyText"/>
      </w:pPr>
      <w:r>
        <w:rPr>
          <w:bCs/>
          <w:b/>
        </w:rPr>
        <w:t xml:space="preserve">Date:</w:t>
      </w:r>
      <w:r>
        <w:t xml:space="preserve">October 26, 2023</w:t>
      </w:r>
    </w:p>
    <w:bookmarkStart w:id="20" w:name="i.-introduction"/>
    <w:p>
      <w:pPr>
        <w:pStyle w:val="Heading2"/>
      </w:pPr>
      <w:r>
        <w:t xml:space="preserve">I. Introduction</w:t>
      </w:r>
    </w:p>
    <w:p>
      <w:pPr>
        <w:pStyle w:val="FirstParagraph"/>
      </w:pPr>
      <w:r>
        <w:t xml:space="preserve">In the rapidly evolving landscape of global manufacturing and service delivery, the discipline of Industrial Engineering has emerged as a cornerstone of operational excellence. This term paper explores the multifaceted role of an</w:t>
      </w:r>
      <w:r>
        <w:t xml:space="preserve"> </w:t>
      </w:r>
      <w:r>
        <w:rPr>
          <w:bCs/>
          <w:b/>
        </w:rPr>
        <w:t xml:space="preserve">Industrial Engineer</w:t>
      </w:r>
      <w:r>
        <w:t xml:space="preserve">, specifically analyzing its impact within the dynamic economic hub of</w:t>
      </w:r>
      <w:r>
        <w:t xml:space="preserve"> </w:t>
      </w:r>
      <w:r>
        <w:rPr>
          <w:bCs/>
          <w:b/>
        </w:rPr>
        <w:t xml:space="preserve">Malaysia Kuala Lumpur</w:t>
      </w:r>
      <w:r>
        <w:t xml:space="preserve">. As a city that serves as both the political and economic capital of Malaysia, Kuala Lumpur presents a unique case study where traditional manufacturing meets cutting-edge technology and service-based industries. The integration of industrial engineering principles is not merely an academic exercise but a practical necessity for maintaining competitiveness in this region.</w:t>
      </w:r>
    </w:p>
    <w:p>
      <w:pPr>
        <w:pStyle w:val="BodyText"/>
      </w:pPr>
      <w:r>
        <w:t xml:space="preserve">The primary objective of this paper is to define the core functions of an</w:t>
      </w:r>
      <w:r>
        <w:t xml:space="preserve"> </w:t>
      </w:r>
      <w:r>
        <w:rPr>
          <w:bCs/>
          <w:b/>
        </w:rPr>
        <w:t xml:space="preserve">Industrial Engineer</w:t>
      </w:r>
      <w:r>
        <w:t xml:space="preserve">, examine the specific industrial context of</w:t>
      </w:r>
      <w:r>
        <w:t xml:space="preserve"> </w:t>
      </w:r>
      <w:r>
        <w:rPr>
          <w:bCs/>
          <w:b/>
        </w:rPr>
        <w:t xml:space="preserve">Malaysia Kuala Lumpur</w:t>
      </w:r>
      <w:r>
        <w:t xml:space="preserve">, and argue how these engineers drive efficiency, sustainability, and innovation. By bridging the gap between engineering science and management science, industrial engineers optimize complex systems, processes, and organizations. In the context of</w:t>
      </w:r>
      <w:r>
        <w:t xml:space="preserve"> </w:t>
      </w:r>
      <w:r>
        <w:rPr>
          <w:bCs/>
          <w:b/>
        </w:rPr>
        <w:t xml:space="preserve">Malaysia Kuala Lumpur</w:t>
      </w:r>
      <w:r>
        <w:t xml:space="preserve">, this role is amplified by the city's status as a burgeoning smart city initiative hub.</w:t>
      </w:r>
    </w:p>
    <w:bookmarkEnd w:id="20"/>
    <w:bookmarkStart w:id="21" w:name="ii.-defining-the-industrial-engineer"/>
    <w:p>
      <w:pPr>
        <w:pStyle w:val="Heading2"/>
      </w:pPr>
      <w:r>
        <w:t xml:space="preserve">II. Defining the Industrial Engineer</w:t>
      </w:r>
    </w:p>
    <w:p>
      <w:pPr>
        <w:pStyle w:val="FirstParagraph"/>
      </w:pPr>
      <w:r>
        <w:t xml:space="preserve">An</w:t>
      </w:r>
      <w:r>
        <w:t xml:space="preserve"> </w:t>
      </w:r>
      <w:r>
        <w:rPr>
          <w:bCs/>
          <w:b/>
        </w:rPr>
        <w:t xml:space="preserve">Industrial Engineer</w:t>
      </w:r>
      <w:r>
        <w:t xml:space="preserve"> </w:t>
      </w:r>
      <w:r>
        <w:t xml:space="preserve">is often described as the bridge between technical expertise and business management. Unlike other engineering disciplines that focus on specific products or structures, an industrial engineer focuses on systems. The core mission is to eliminate waste of time, money, materials, machine capability, and manpower. This discipline employs techniques such as scientific management operations research to find efficiencies and improvements in processes involving people, machines, systems of material handling software and energy.</w:t>
      </w:r>
    </w:p>
    <w:p>
      <w:pPr>
        <w:pStyle w:val="BodyText"/>
      </w:pPr>
      <w:r>
        <w:t xml:space="preserve">The toolkit of an</w:t>
      </w:r>
      <w:r>
        <w:t xml:space="preserve"> </w:t>
      </w:r>
      <w:r>
        <w:rPr>
          <w:bCs/>
          <w:b/>
        </w:rPr>
        <w:t xml:space="preserve">Industrial Engineer</w:t>
      </w:r>
      <w:r>
        <w:t xml:space="preserve"> </w:t>
      </w:r>
      <w:r>
        <w:t xml:space="preserve">includes statistical analysis for data interpretation to improve the quality of products or services. They are trained in ergonomics to design workspaces that reduce injury and increase productivity. Furthermore, they utilize simulation software to model complex systems before implementation, thereby reducing risk and cost. In modern contexts, this role increasingly overlaps with data science and artificial intelligence, requiring</w:t>
      </w:r>
      <w:r>
        <w:t xml:space="preserve"> </w:t>
      </w:r>
      <w:r>
        <w:rPr>
          <w:bCs/>
          <w:b/>
        </w:rPr>
        <w:t xml:space="preserve">Industrial Engineers</w:t>
      </w:r>
      <w:r>
        <w:t xml:space="preserve"> </w:t>
      </w:r>
      <w:r>
        <w:t xml:space="preserve">to be proficient in big data analytics.</w:t>
      </w:r>
    </w:p>
    <w:bookmarkEnd w:id="21"/>
    <w:bookmarkStart w:id="22" w:name="Xabb37bdea5edfc3bd560362b6484893ad94e3af"/>
    <w:p>
      <w:pPr>
        <w:pStyle w:val="Heading2"/>
      </w:pPr>
      <w:r>
        <w:t xml:space="preserve">III. The Context of Malaysia Kuala Lumpur</w:t>
      </w:r>
    </w:p>
    <w:p>
      <w:pPr>
        <w:pStyle w:val="FirstParagraph"/>
      </w:pPr>
      <w:r>
        <w:t xml:space="preserve">To understand the application of industrial engineering principles, one must first understand the environment of</w:t>
      </w:r>
      <w:r>
        <w:t xml:space="preserve"> </w:t>
      </w:r>
      <w:r>
        <w:rPr>
          <w:bCs/>
          <w:b/>
        </w:rPr>
        <w:t xml:space="preserve">Malaysia Kuala Lumpur</w:t>
      </w:r>
      <w:r>
        <w:t xml:space="preserve">. As the capital city, it houses a diverse array of industries ranging from heavy manufacturing and electronics to financial services, logistics, and healthcare.</w:t>
      </w:r>
      <w:r>
        <w:t xml:space="preserve"> </w:t>
      </w:r>
      <w:r>
        <w:rPr>
          <w:bCs/>
          <w:b/>
        </w:rPr>
        <w:t xml:space="preserve">Malaysia Kuala Lumpur</w:t>
      </w:r>
      <w:r>
        <w:t xml:space="preserve"> </w:t>
      </w:r>
      <w:r>
        <w:t xml:space="preserve">is part of the larger Klang Valley metropolitan area, which is one of Southeast Asia’s most significant industrial centers.</w:t>
      </w:r>
    </w:p>
    <w:p>
      <w:pPr>
        <w:pStyle w:val="BodyText"/>
      </w:pPr>
      <w:r>
        <w:t xml:space="preserve">The government of Malaysia has been actively promoting Industry 4.0 (IR 4.0) initiatives to transform local industries through digitalization. In this transition,</w:t>
      </w:r>
      <w:r>
        <w:t xml:space="preserve"> </w:t>
      </w:r>
      <w:r>
        <w:rPr>
          <w:bCs/>
          <w:b/>
        </w:rPr>
        <w:t xml:space="preserve">Malaysia Kuala Lumpur</w:t>
      </w:r>
      <w:r>
        <w:t xml:space="preserve"> </w:t>
      </w:r>
      <w:r>
        <w:t xml:space="preserve">serves as the epicenter for innovation hubs, tech startups, and multinational corporate headquarters. The infrastructure challenges inherent in a dense urban center like</w:t>
      </w:r>
      <w:r>
        <w:t xml:space="preserve"> </w:t>
      </w:r>
      <w:r>
        <w:rPr>
          <w:bCs/>
          <w:b/>
        </w:rPr>
        <w:t xml:space="preserve">Malaysia Kuala Lumpur</w:t>
      </w:r>
      <w:r>
        <w:t xml:space="preserve">, including traffic congestion and supply chain bottlenecks, require sophisticated engineering solutions. This is where the strategic input of an</w:t>
      </w:r>
      <w:r>
        <w:t xml:space="preserve"> </w:t>
      </w:r>
      <w:r>
        <w:rPr>
          <w:bCs/>
          <w:b/>
        </w:rPr>
        <w:t xml:space="preserve">Industrial Engineer</w:t>
      </w:r>
      <w:r>
        <w:t xml:space="preserve"> </w:t>
      </w:r>
      <w:r>
        <w:t xml:space="preserve">becomes invaluable.</w:t>
      </w:r>
    </w:p>
    <w:bookmarkEnd w:id="22"/>
    <w:bookmarkStart w:id="26" w:name="Xb7e327c87730fb5ca01112ee44d769571f79506"/>
    <w:p>
      <w:pPr>
        <w:pStyle w:val="Heading2"/>
      </w:pPr>
      <w:r>
        <w:t xml:space="preserve">IV. Key Areas of Impact in Malaysia Kuala Lumpur</w:t>
      </w:r>
    </w:p>
    <w:bookmarkStart w:id="23" w:name="a.-manufacturing-and-electronics-sector"/>
    <w:p>
      <w:pPr>
        <w:pStyle w:val="Heading3"/>
      </w:pPr>
      <w:r>
        <w:t xml:space="preserve">A. Manufacturing and Electronics Sector</w:t>
      </w:r>
    </w:p>
    <w:p>
      <w:pPr>
        <w:pStyle w:val="FirstParagraph"/>
      </w:pPr>
      <w:r>
        <w:t xml:space="preserve">Semiconductors and electronics are among Malaysia’s top exports, with many facilities located in or near</w:t>
      </w:r>
      <w:r>
        <w:t xml:space="preserve"> </w:t>
      </w:r>
      <w:r>
        <w:rPr>
          <w:bCs/>
          <w:b/>
        </w:rPr>
        <w:t xml:space="preserve">Malaysia Kuala Lumpur</w:t>
      </w:r>
      <w:r>
        <w:t xml:space="preserve">. An</w:t>
      </w:r>
      <w:r>
        <w:t xml:space="preserve"> </w:t>
      </w:r>
      <w:r>
        <w:rPr>
          <w:bCs/>
          <w:b/>
        </w:rPr>
        <w:t xml:space="preserve">Industrial Engineer</w:t>
      </w:r>
      <w:r>
        <w:t xml:space="preserve"> </w:t>
      </w:r>
      <w:r>
        <w:t xml:space="preserve">working in this sector focuses on lean manufacturing principles. They analyze production lines to reduce cycle times and improve yield rates. For instance, by applying Six Sigma methodologies, an industrial engineer can identify defects in the assembly of microchips or printed circuit boards common in</w:t>
      </w:r>
      <w:r>
        <w:t xml:space="preserve"> </w:t>
      </w:r>
      <w:r>
        <w:rPr>
          <w:bCs/>
          <w:b/>
        </w:rPr>
        <w:t xml:space="preserve">Malaysia Kuala Lumpur</w:t>
      </w:r>
      <w:r>
        <w:t xml:space="preserve">'s factories. Their work ensures that global supply chain demands are met with precision and minimal waste.</w:t>
      </w:r>
    </w:p>
    <w:bookmarkEnd w:id="23"/>
    <w:bookmarkStart w:id="24" w:name="b.-logistics-and-supply-chain-management"/>
    <w:p>
      <w:pPr>
        <w:pStyle w:val="Heading3"/>
      </w:pPr>
      <w:r>
        <w:t xml:space="preserve">B. Logistics and Supply Chain Management</w:t>
      </w:r>
    </w:p>
    <w:p>
      <w:pPr>
        <w:pStyle w:val="FirstParagraph"/>
      </w:pPr>
      <w:r>
        <w:rPr>
          <w:bCs/>
          <w:b/>
        </w:rPr>
        <w:t xml:space="preserve">Malaysia Kuala Lumpur</w:t>
      </w:r>
      <w:r>
        <w:t xml:space="preserve">'s geographical location makes it a strategic logistics hub for the ASEAN region. However, urban congestion poses significant challenges to last-mile delivery and freight movement. Industrial engineers optimize warehouse layouts using automated storage and retrieval systems (AS/RS). They design routing algorithms that account for the specific traffic patterns of</w:t>
      </w:r>
      <w:r>
        <w:t xml:space="preserve"> </w:t>
      </w:r>
      <w:r>
        <w:rPr>
          <w:bCs/>
          <w:b/>
        </w:rPr>
        <w:t xml:space="preserve">Malaysia Kuala Lumpur</w:t>
      </w:r>
      <w:r>
        <w:t xml:space="preserve">, ensuring timely deliveries while reducing fuel consumption and carbon footprints. This optimization is critical for maintaining the competitiveness of logistics firms operating in the region.</w:t>
      </w:r>
    </w:p>
    <w:bookmarkEnd w:id="24"/>
    <w:bookmarkStart w:id="25" w:name="c.-healthcare-and-service-operations"/>
    <w:p>
      <w:pPr>
        <w:pStyle w:val="Heading3"/>
      </w:pPr>
      <w:r>
        <w:t xml:space="preserve">C. Healthcare and Service Operations</w:t>
      </w:r>
    </w:p>
    <w:p>
      <w:pPr>
        <w:pStyle w:val="FirstParagraph"/>
      </w:pPr>
      <w:r>
        <w:t xml:space="preserve">Beyond manufacturing, industrial engineering has profound implications in service sectors. In the healthcare industry within</w:t>
      </w:r>
      <w:r>
        <w:t xml:space="preserve"> </w:t>
      </w:r>
      <w:r>
        <w:rPr>
          <w:bCs/>
          <w:b/>
        </w:rPr>
        <w:t xml:space="preserve">Malaysia Kuala Lumpur</w:t>
      </w:r>
      <w:r>
        <w:t xml:space="preserve">, hospitals face challenges related to patient flow, resource allocation, and staff scheduling. An</w:t>
      </w:r>
      <w:r>
        <w:t xml:space="preserve"> </w:t>
      </w:r>
      <w:r>
        <w:rPr>
          <w:bCs/>
          <w:b/>
        </w:rPr>
        <w:t xml:space="preserve">Industrial Engineer</w:t>
      </w:r>
      <w:r>
        <w:t xml:space="preserve"> </w:t>
      </w:r>
      <w:r>
        <w:t xml:space="preserve">applies queuing theory and simulation to optimize patient registration processes and emergency room throughput. By improving these operational efficiencies, they contribute directly to better health outcomes and reduced waiting times for patients in</w:t>
      </w:r>
      <w:r>
        <w:t xml:space="preserve"> </w:t>
      </w:r>
      <w:r>
        <w:rPr>
          <w:bCs/>
          <w:b/>
        </w:rPr>
        <w:t xml:space="preserve">Malaysia Kuala Lumpur</w:t>
      </w:r>
      <w:r>
        <w:t xml:space="preserve">'s public and private healthcare facilities.</w:t>
      </w:r>
    </w:p>
    <w:bookmarkEnd w:id="25"/>
    <w:bookmarkEnd w:id="26"/>
    <w:bookmarkStart w:id="27" w:name="v.-challenges-and-future-outlook"/>
    <w:p>
      <w:pPr>
        <w:pStyle w:val="Heading2"/>
      </w:pPr>
      <w:r>
        <w:t xml:space="preserve">V. Challenges and Future Outlook</w:t>
      </w:r>
    </w:p>
    <w:p>
      <w:pPr>
        <w:pStyle w:val="FirstParagraph"/>
      </w:pPr>
      <w:r>
        <w:t xml:space="preserve">Despite the clear benefits, there are challenges facing industrial engineers in</w:t>
      </w:r>
      <w:r>
        <w:t xml:space="preserve"> </w:t>
      </w:r>
      <w:r>
        <w:rPr>
          <w:bCs/>
          <w:b/>
        </w:rPr>
        <w:t xml:space="preserve">Malaysia Kuala Lumpur</w:t>
      </w:r>
      <w:r>
        <w:t xml:space="preserve">. These include a skills gap where the current workforce may lack familiarity with advanced digital tools required for modern industrial engineering. Additionally, resistance to change in traditional organizational cultures can hinder the implementation of new engineering processes. To address these issues, collaboration between universities, industry leaders, and government bodies is essential to upskill professionals.</w:t>
      </w:r>
    </w:p>
    <w:p>
      <w:pPr>
        <w:pStyle w:val="BodyText"/>
      </w:pPr>
      <w:r>
        <w:t xml:space="preserve">Looking ahead, the role of an</w:t>
      </w:r>
      <w:r>
        <w:t xml:space="preserve"> </w:t>
      </w:r>
      <w:r>
        <w:rPr>
          <w:bCs/>
          <w:b/>
        </w:rPr>
        <w:t xml:space="preserve">Industrial Engineer</w:t>
      </w:r>
      <w:r>
        <w:t xml:space="preserve"> </w:t>
      </w:r>
      <w:r>
        <w:t xml:space="preserve">in</w:t>
      </w:r>
      <w:r>
        <w:t xml:space="preserve"> </w:t>
      </w:r>
      <w:r>
        <w:rPr>
          <w:bCs/>
          <w:b/>
        </w:rPr>
        <w:t xml:space="preserve">Malaysia Kuala Lumpur</w:t>
      </w:r>
      <w:r>
        <w:t xml:space="preserve"> </w:t>
      </w:r>
      <w:r>
        <w:t xml:space="preserve">will likely expand into smart city management. As the city integrates Internet of Things (IoT) sensors into its infrastructure, industrial engineers will be tasked with managing data flows to optimize energy usage, waste management, and transportation networks. The synergy between human-centric design and technological efficiency will define the next generation of engineering practice in</w:t>
      </w:r>
      <w:r>
        <w:t xml:space="preserve"> </w:t>
      </w:r>
      <w:r>
        <w:rPr>
          <w:bCs/>
          <w:b/>
        </w:rPr>
        <w:t xml:space="preserve">Malaysia Kuala Lumpur</w:t>
      </w:r>
      <w:r>
        <w:t xml:space="preserve">.</w:t>
      </w:r>
    </w:p>
    <w:bookmarkEnd w:id="27"/>
    <w:bookmarkStart w:id="28" w:name="vi.-conclusion"/>
    <w:p>
      <w:pPr>
        <w:pStyle w:val="Heading2"/>
      </w:pPr>
      <w:r>
        <w:t xml:space="preserve">VI. Conclusion</w:t>
      </w:r>
    </w:p>
    <w:p>
      <w:pPr>
        <w:pStyle w:val="FirstParagraph"/>
      </w:pPr>
      <w:r>
        <w:t xml:space="preserve">In conclusion, the role of an</w:t>
      </w:r>
      <w:r>
        <w:t xml:space="preserve"> </w:t>
      </w:r>
      <w:r>
        <w:rPr>
          <w:bCs/>
          <w:b/>
        </w:rPr>
        <w:t xml:space="preserve">Industrial Engineer</w:t>
      </w:r>
      <w:r>
        <w:t xml:space="preserve"> </w:t>
      </w:r>
      <w:r>
        <w:t xml:space="preserve">is pivotal to the sustained economic growth and operational efficiency of modern industries. In the specific context of</w:t>
      </w:r>
      <w:r>
        <w:t xml:space="preserve"> </w:t>
      </w:r>
      <w:r>
        <w:rPr>
          <w:bCs/>
          <w:b/>
        </w:rPr>
        <w:t xml:space="preserve">Malaysia Kuala Lumpur</w:t>
      </w:r>
      <w:r>
        <w:t xml:space="preserve">, these professionals act as catalysts for transformation across manufacturing, logistics, and service sectors. By leveraging data-driven decision-making and process optimization, industrial engineers address the unique challenges posed by urban density and global competition.</w:t>
      </w:r>
    </w:p>
    <w:p>
      <w:pPr>
        <w:pStyle w:val="BodyText"/>
      </w:pPr>
      <w:r>
        <w:t xml:space="preserve">The integration of industrial engineering principles in</w:t>
      </w:r>
      <w:r>
        <w:t xml:space="preserve"> </w:t>
      </w:r>
      <w:r>
        <w:rPr>
          <w:bCs/>
          <w:b/>
        </w:rPr>
        <w:t xml:space="preserve">Malaysia Kuala Lumpur</w:t>
      </w:r>
      <w:r>
        <w:t xml:space="preserve"> </w:t>
      </w:r>
      <w:r>
        <w:t xml:space="preserve">is not optional but imperative for remaining competitive on the global stage. As the region continues its digital transformation, the demand for skilled industrial engineers will only increase. Therefore, investing in education and professional development in this field is crucial for securing a prosperous future for</w:t>
      </w:r>
      <w:r>
        <w:t xml:space="preserve"> </w:t>
      </w:r>
      <w:r>
        <w:rPr>
          <w:bCs/>
          <w:b/>
        </w:rPr>
        <w:t xml:space="preserve">Malaysia Kuala Lumpur</w:t>
      </w:r>
      <w:r>
        <w:t xml:space="preserve">. This term paper underscores that industrial engineering is more than just a technical discipline; it is a strategic asset driving progress and efficiency in one of Southeast Asia’s most vibrant metropolitan areas.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Engineers in Malaysia Kuala Lumpur</dc:title>
  <dc:creator/>
  <dc:language>en</dc:language>
  <cp:keywords/>
  <dcterms:created xsi:type="dcterms:W3CDTF">2026-07-30T07:55:58Z</dcterms:created>
  <dcterms:modified xsi:type="dcterms:W3CDTF">2026-07-30T07:55:58Z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