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31" w:name="term-paper"/>
    <w:p>
      <w:pPr>
        <w:pStyle w:val="Heading1"/>
      </w:pPr>
      <w:r>
        <w:t xml:space="preserve">Term Paper</w:t>
      </w:r>
    </w:p>
    <w:bookmarkStart w:id="20" w:name="X91aa534d4689529bec84f0e3de2aae2095814fd"/>
    <w:p>
      <w:pPr>
        <w:pStyle w:val="Heading2"/>
      </w:pPr>
      <w:r>
        <w:t xml:space="preserve">Optimizing Manufacturing and Logistics: The Critical Role of the Industrial Engineer in Myanmar Yangon's Economic Transition</w:t>
      </w:r>
    </w:p>
    <w:p>
      <w:pPr>
        <w:pStyle w:val="FirstParagraph"/>
      </w:pPr>
      <w:r>
        <w:rPr>
          <w:iCs/>
          <w:i/>
          <w:bCs/>
          <w:b/>
        </w:rPr>
        <w:t xml:space="preserve">Abstract:</w:t>
      </w:r>
      <w:r>
        <w:br/>
      </w:r>
      <w:r>
        <w:t xml:space="preserve">This paper examines the pivotal role of the</w:t>
      </w:r>
      <w:r>
        <w:t xml:space="preserve"> </w:t>
      </w:r>
      <w:r>
        <w:rPr>
          <w:bCs/>
          <w:b/>
        </w:rPr>
        <w:t xml:space="preserve">Industrial Engineer</w:t>
      </w:r>
      <w:r>
        <w:t xml:space="preserve"> </w:t>
      </w:r>
      <w:r>
        <w:t xml:space="preserve">in fostering sustainable economic growth within</w:t>
      </w:r>
      <w:r>
        <w:t xml:space="preserve"> </w:t>
      </w:r>
      <w:r>
        <w:rPr>
          <w:bCs/>
          <w:b/>
        </w:rPr>
        <w:t xml:space="preserve">Myanmar Yangon</w:t>
      </w:r>
      <w:r>
        <w:t xml:space="preserve">. As one of the most dynamic emerging markets in Southeast Asia, Yangon faces unique challenges ranging from infrastructure constraints to supply chain inefficiencies. By analyzing case studies in manufacturing and logistics, this document argues that the application of industrial engineering principles—such as lean management, quality control, and systems optimization—is not merely beneficial but essential for local enterprises to compete globally. The study highlights how</w:t>
      </w:r>
      <w:r>
        <w:t xml:space="preserve"> </w:t>
      </w:r>
      <w:r>
        <w:rPr>
          <w:bCs/>
          <w:b/>
        </w:rPr>
        <w:t xml:space="preserve">Industrial Engineer</w:t>
      </w:r>
      <w:r>
        <w:t xml:space="preserve"> </w:t>
      </w:r>
      <w:r>
        <w:t xml:space="preserve">professionals can bridge the gap between traditional production methods and modern efficiency standards in</w:t>
      </w:r>
      <w:r>
        <w:t xml:space="preserve"> </w:t>
      </w:r>
      <w:r>
        <w:rPr>
          <w:bCs/>
          <w:b/>
        </w:rPr>
        <w:t xml:space="preserve">Myanmar Yangon</w:t>
      </w:r>
      <w:r>
        <w:t xml:space="preserve">, ultimately driving industrialization and job creation.</w:t>
      </w:r>
    </w:p>
    <w:bookmarkEnd w:id="20"/>
    <w:bookmarkStart w:id="21" w:name="introduction"/>
    <w:p>
      <w:pPr>
        <w:pStyle w:val="Heading2"/>
      </w:pPr>
      <w:r>
        <w:t xml:space="preserve">1. Introduction</w:t>
      </w:r>
    </w:p>
    <w:p>
      <w:pPr>
        <w:pStyle w:val="FirstParagraph"/>
      </w:pPr>
      <w:r>
        <w:t xml:space="preserve">In the rapidly evolving landscape of Southeast Asian economies,</w:t>
      </w:r>
      <w:r>
        <w:t xml:space="preserve"> </w:t>
      </w:r>
      <w:r>
        <w:rPr>
          <w:bCs/>
          <w:b/>
        </w:rPr>
        <w:t xml:space="preserve">Myanmar Yangon</w:t>
      </w:r>
      <w:r>
        <w:t xml:space="preserve"> </w:t>
      </w:r>
      <w:r>
        <w:t xml:space="preserve">stands as a beacon of potential for foreign direct investment and local industrial growth. As the commercial capital and largest city, Yangon serves as the primary hub for manufacturing, logistics, and trade in Myanmar. However, this rapid expansion brings significant operational challenges. Factories often struggle with inconsistent power supplies, logistical bottlenecks at ports such as Yangon Port, and a workforce that may lack formal training in modern production methodologies.</w:t>
      </w:r>
    </w:p>
    <w:p>
      <w:pPr>
        <w:pStyle w:val="BodyText"/>
      </w:pPr>
      <w:r>
        <w:t xml:space="preserve">This is where the discipline of</w:t>
      </w:r>
      <w:r>
        <w:t xml:space="preserve"> </w:t>
      </w:r>
      <w:r>
        <w:rPr>
          <w:bCs/>
          <w:b/>
        </w:rPr>
        <w:t xml:space="preserve">Industrial Engineer</w:t>
      </w:r>
      <w:r>
        <w:t xml:space="preserve"> </w:t>
      </w:r>
      <w:r>
        <w:t xml:space="preserve">becomes indispensable. Historically rooted in the efficiency movements of the early 20th century, industrial engineering has evolved into a comprehensive science focused on optimizing complex processes, systems, or organizations. For</w:t>
      </w:r>
      <w:r>
        <w:t xml:space="preserve"> </w:t>
      </w:r>
      <w:r>
        <w:rPr>
          <w:bCs/>
          <w:b/>
        </w:rPr>
        <w:t xml:space="preserve">Myanmar Yangon</w:t>
      </w:r>
      <w:r>
        <w:t xml:space="preserve">, integrating these principles is crucial for reducing waste, improving product quality, and enhancing overall productivity. This term paper explores how industrial engineering concepts can be tailored to the specific socio-economic context of Yangon to create a more robust and competitive industrial sector.</w:t>
      </w:r>
    </w:p>
    <w:bookmarkEnd w:id="21"/>
    <w:bookmarkStart w:id="22" w:name="the-economic-context-of-myanmar-yangon"/>
    <w:p>
      <w:pPr>
        <w:pStyle w:val="Heading2"/>
      </w:pPr>
      <w:r>
        <w:t xml:space="preserve">2. The Economic Context of Myanmar Yangon</w:t>
      </w:r>
    </w:p>
    <w:p>
      <w:pPr>
        <w:pStyle w:val="FirstParagraph"/>
      </w:pPr>
      <w:r>
        <w:t xml:space="preserve">To understand the necessity of industrial engineering, one must first appreciate the current economic climate of</w:t>
      </w:r>
      <w:r>
        <w:t xml:space="preserve"> </w:t>
      </w:r>
      <w:r>
        <w:rPr>
          <w:bCs/>
          <w:b/>
        </w:rPr>
        <w:t xml:space="preserve">Myanmar Yangon</w:t>
      </w:r>
      <w:r>
        <w:t xml:space="preserve">. In recent decades, the city has transitioned from a predominantly agrarian economy to a burgeoning manufacturing center. Key sectors including garment and footwear production, food processing, and light machinery assembly have seen substantial growth.</w:t>
      </w:r>
    </w:p>
    <w:p>
      <w:pPr>
        <w:pStyle w:val="BodyText"/>
      </w:pPr>
      <w:r>
        <w:t xml:space="preserve">However, these industries often operate with legacy systems inherited from previous economic structures. Many small and medium-sized enterprises (SMEs) in Yangon rely on intuition-based decision-making rather than data-driven process improvement. Furthermore, infrastructure limitations mean that every minute saved in production or logistics has a multiplied effect on the bottom line. The</w:t>
      </w:r>
      <w:r>
        <w:t xml:space="preserve"> </w:t>
      </w:r>
      <w:r>
        <w:rPr>
          <w:bCs/>
          <w:b/>
        </w:rPr>
        <w:t xml:space="preserve">Industrial Engineer</w:t>
      </w:r>
      <w:r>
        <w:t xml:space="preserve">, therefore, acts as a critical agent of change, introducing methodologies that maximize output despite resource constraints.</w:t>
      </w:r>
    </w:p>
    <w:bookmarkEnd w:id="22"/>
    <w:bookmarkStart w:id="26" w:name="X7eb7cd39f3b02093a83c12e1583fd90e340a038"/>
    <w:p>
      <w:pPr>
        <w:pStyle w:val="Heading2"/>
      </w:pPr>
      <w:r>
        <w:t xml:space="preserve">3. Core Contributions of the Industrial Engineer in Yangon</w:t>
      </w:r>
    </w:p>
    <w:bookmarkStart w:id="23" w:name="lean-manufacturing-and-waste-reduction"/>
    <w:p>
      <w:pPr>
        <w:pStyle w:val="Heading3"/>
      </w:pPr>
      <w:r>
        <w:t xml:space="preserve">3.1 Lean Manufacturing and Waste Reduction</w:t>
      </w:r>
    </w:p>
    <w:p>
      <w:pPr>
        <w:pStyle w:val="FirstParagraph"/>
      </w:pPr>
      <w:r>
        <w:t xml:space="preserve">The concept of "Lean" focuses on eliminating non-value-added activities, known as waste (Muda). In many factories across</w:t>
      </w:r>
      <w:r>
        <w:t xml:space="preserve"> </w:t>
      </w:r>
      <w:r>
        <w:rPr>
          <w:bCs/>
          <w:b/>
        </w:rPr>
        <w:t xml:space="preserve">Myanmar Yangon</w:t>
      </w:r>
      <w:r>
        <w:t xml:space="preserve">, excess inventory and unnecessary movement of materials are common due to poor layout planning. An</w:t>
      </w:r>
      <w:r>
        <w:t xml:space="preserve"> </w:t>
      </w:r>
      <w:r>
        <w:rPr>
          <w:bCs/>
          <w:b/>
        </w:rPr>
        <w:t xml:space="preserve">Industrial Engineer</w:t>
      </w:r>
      <w:r>
        <w:t xml:space="preserve"> </w:t>
      </w:r>
      <w:r>
        <w:t xml:space="preserve">applies value stream mapping to visualize the flow of goods from raw material intake to finished product delivery. By reorganizing factory floors in Yangon based on cellular manufacturing principles, companies can significantly reduce lead times and storage costs.</w:t>
      </w:r>
    </w:p>
    <w:bookmarkEnd w:id="23"/>
    <w:bookmarkStart w:id="24" w:name="supply-chain-optimization"/>
    <w:p>
      <w:pPr>
        <w:pStyle w:val="Heading3"/>
      </w:pPr>
      <w:r>
        <w:t xml:space="preserve">3.2 Supply Chain Optimization</w:t>
      </w:r>
    </w:p>
    <w:p>
      <w:pPr>
        <w:pStyle w:val="FirstParagraph"/>
      </w:pPr>
      <w:r>
        <w:rPr>
          <w:bCs/>
          <w:b/>
        </w:rPr>
        <w:t xml:space="preserve">Myanmar Yangon</w:t>
      </w:r>
      <w:r>
        <w:t xml:space="preserve">'s position as a logistical gateway for the region offers immense potential, but it is hampered by customs delays and transportation inefficiencies. Industrial engineers utilize simulation modeling and inventory control techniques (such as Just-In-Time, adapted to local supply reliability) to streamline supply chains. By analyzing transport routes from Yangon’s industrial zones to the port, an</w:t>
      </w:r>
      <w:r>
        <w:t xml:space="preserve"> </w:t>
      </w:r>
      <w:r>
        <w:rPr>
          <w:bCs/>
          <w:b/>
        </w:rPr>
        <w:t xml:space="preserve">Industrial Engineer</w:t>
      </w:r>
      <w:r>
        <w:t xml:space="preserve"> </w:t>
      </w:r>
      <w:r>
        <w:t xml:space="preserve">can propose routing solutions that minimize fuel consumption and delivery delays, enhancing the city's reputation as a reliable export hub.</w:t>
      </w:r>
    </w:p>
    <w:bookmarkEnd w:id="24"/>
    <w:bookmarkStart w:id="25" w:name="quality-control-and-standardization"/>
    <w:p>
      <w:pPr>
        <w:pStyle w:val="Heading3"/>
      </w:pPr>
      <w:r>
        <w:t xml:space="preserve">3.3 Quality Control and Standardization</w:t>
      </w:r>
    </w:p>
    <w:p>
      <w:pPr>
        <w:pStyle w:val="FirstParagraph"/>
      </w:pPr>
      <w:r>
        <w:t xml:space="preserve">To compete in international markets, products manufactured in Yangon must meet rigorous global standards. The implementation of Statistical Process Control (SPC) is a core tenet of industrial engineering. In the textile sector, for instance, an</w:t>
      </w:r>
      <w:r>
        <w:t xml:space="preserve"> </w:t>
      </w:r>
      <w:r>
        <w:rPr>
          <w:bCs/>
          <w:b/>
        </w:rPr>
        <w:t xml:space="preserve">Industrial Engineer</w:t>
      </w:r>
      <w:r>
        <w:t xml:space="preserve"> </w:t>
      </w:r>
      <w:r>
        <w:t xml:space="preserve">would establish standard operating procedures (SOPs) and quality checkpoints to reduce defect rates. This not only improves customer satisfaction but also reduces the financial loss associated with rework and returns.</w:t>
      </w:r>
    </w:p>
    <w:bookmarkEnd w:id="25"/>
    <w:bookmarkEnd w:id="26"/>
    <w:bookmarkStart w:id="27" w:name="Xb466e4ac5a15ead727b2c6f288591cc3f336fd7"/>
    <w:p>
      <w:pPr>
        <w:pStyle w:val="Heading2"/>
      </w:pPr>
      <w:r>
        <w:t xml:space="preserve">4. Challenges in Implementing Industrial Engineering in Myanmar Yangon</w:t>
      </w:r>
    </w:p>
    <w:p>
      <w:pPr>
        <w:pStyle w:val="FirstParagraph"/>
      </w:pPr>
      <w:r>
        <w:t xml:space="preserve">Acknowledging the benefits is one thing; implementing them is another. The adoption of industrial engineering practices in</w:t>
      </w:r>
      <w:r>
        <w:t xml:space="preserve"> </w:t>
      </w:r>
      <w:r>
        <w:rPr>
          <w:bCs/>
          <w:b/>
        </w:rPr>
        <w:t xml:space="preserve">Myanmar Yangon</w:t>
      </w:r>
      <w:r>
        <w:t xml:space="preserve"> </w:t>
      </w:r>
      <w:r>
        <w:t xml:space="preserve">faces several hurdles:</w:t>
      </w:r>
    </w:p>
    <w:p>
      <w:pPr>
        <w:numPr>
          <w:ilvl w:val="0"/>
          <w:numId w:val="1001"/>
        </w:numPr>
        <w:pStyle w:val="Compact"/>
      </w:pPr>
      <w:r>
        <w:rPr>
          <w:bCs/>
          <w:b/>
        </w:rPr>
        <w:t xml:space="preserve">Skill Gaps:</w:t>
      </w:r>
      <w:r>
        <w:t xml:space="preserve"> </w:t>
      </w:r>
      <w:r>
        <w:t xml:space="preserve">There is a need for more trained professionals who understand both the theoretical aspects of industrial engineering and the practical realities of local operations.</w:t>
      </w:r>
    </w:p>
    <w:p>
      <w:pPr>
        <w:numPr>
          <w:ilvl w:val="0"/>
          <w:numId w:val="1001"/>
        </w:numPr>
        <w:pStyle w:val="Compact"/>
      </w:pPr>
      <w:r>
        <w:rPr>
          <w:bCs/>
          <w:b/>
        </w:rPr>
        <w:t xml:space="preserve">Cultural Resistance:</w:t>
      </w:r>
    </w:p>
    <w:p>
      <w:pPr>
        <w:numPr>
          <w:ilvl w:val="0"/>
          <w:numId w:val="1001"/>
        </w:numPr>
        <w:pStyle w:val="Compact"/>
      </w:pPr>
      <w:r>
        <w:rPr>
          <w:bCs/>
          <w:b/>
        </w:rPr>
        <w:t xml:space="preserve">Resource Limitations:</w:t>
      </w:r>
      <w:r>
        <w:t xml:space="preserve"> </w:t>
      </w:r>
      <w:r>
        <w:t xml:space="preserve">High initial costs for technology upgrades can be prohibitive for SMEs in Yangon. However, many industrial engineering principles are low-cost and focus on process changes rather than expensive machinery.</w:t>
      </w:r>
    </w:p>
    <w:p>
      <w:pPr>
        <w:pStyle w:val="FirstParagraph"/>
      </w:pPr>
      <w:r>
        <w:t xml:space="preserve">To overcome these, universities in</w:t>
      </w:r>
      <w:r>
        <w:t xml:space="preserve"> </w:t>
      </w:r>
      <w:r>
        <w:rPr>
          <w:bCs/>
          <w:b/>
        </w:rPr>
        <w:t xml:space="preserve">Myanmar Yangon</w:t>
      </w:r>
      <w:r>
        <w:t xml:space="preserve">, such as the University of Technology (Yangon) and independent technical institutes, must strengthen their curriculum to include practical, industry-relevant industrial engineering courses. Furthermore, government policies should incentivize companies that adopt certified efficiency standards.</w:t>
      </w:r>
    </w:p>
    <w:bookmarkEnd w:id="27"/>
    <w:bookmarkStart w:id="28" w:name="Xae91e298644246c44d8cf15658706ab676b8a98"/>
    <w:p>
      <w:pPr>
        <w:pStyle w:val="Heading2"/>
      </w:pPr>
      <w:r>
        <w:t xml:space="preserve">5. Case Study Potential: The Garment Industry</w:t>
      </w:r>
    </w:p>
    <w:p>
      <w:pPr>
        <w:pStyle w:val="FirstParagraph"/>
      </w:pPr>
      <w:r>
        <w:t xml:space="preserve">The garment industry is a cornerstone of the Yangon economy. Consider a mid-sized factory in the Hlaing Tharyar industrial zone. Currently, this factory may face issues with fabric cutting inefficiencies and high waste rates due to improper pattern layout. An</w:t>
      </w:r>
      <w:r>
        <w:t xml:space="preserve"> </w:t>
      </w:r>
      <w:r>
        <w:rPr>
          <w:bCs/>
          <w:b/>
        </w:rPr>
        <w:t xml:space="preserve">Industrial Engineer</w:t>
      </w:r>
      <w:r>
        <w:t xml:space="preserve"> </w:t>
      </w:r>
      <w:r>
        <w:t xml:space="preserve">would conduct time-motion studies to identify bottlenecks in the sewing lines. By balancing workloads among workers and optimizing the cutting room layout using computer-aided design (CAD) integration, productivity could increase by up to 20%. This efficiency allows the factory in</w:t>
      </w:r>
      <w:r>
        <w:t xml:space="preserve"> </w:t>
      </w:r>
      <w:r>
        <w:rPr>
          <w:bCs/>
          <w:b/>
        </w:rPr>
        <w:t xml:space="preserve">Myanmar Yangon</w:t>
      </w:r>
      <w:r>
        <w:t xml:space="preserve"> </w:t>
      </w:r>
      <w:r>
        <w:t xml:space="preserve">to accept larger orders from global brands with faster turnaround times, directly contributing to local economic growth.</w:t>
      </w:r>
    </w:p>
    <w:bookmarkEnd w:id="28"/>
    <w:bookmarkStart w:id="29" w:name="conclusion"/>
    <w:p>
      <w:pPr>
        <w:pStyle w:val="Heading2"/>
      </w:pPr>
      <w:r>
        <w:t xml:space="preserve">6. Conclusion</w:t>
      </w:r>
    </w:p>
    <w:p>
      <w:pPr>
        <w:pStyle w:val="FirstParagraph"/>
      </w:pPr>
      <w:r>
        <w:t xml:space="preserve">The trajectory of</w:t>
      </w:r>
      <w:r>
        <w:t xml:space="preserve"> </w:t>
      </w:r>
      <w:r>
        <w:rPr>
          <w:bCs/>
          <w:b/>
        </w:rPr>
        <w:t xml:space="preserve">Myanmar Yangon</w:t>
      </w:r>
      <w:r>
        <w:t xml:space="preserve">'s industrial future depends heavily on its ability to optimize resources and enhance productivity. The role of the</w:t>
      </w:r>
      <w:r>
        <w:t xml:space="preserve"> </w:t>
      </w:r>
      <w:r>
        <w:rPr>
          <w:bCs/>
          <w:b/>
        </w:rPr>
        <w:t xml:space="preserve">Industrial Engineer</w:t>
      </w:r>
      <w:r>
        <w:t xml:space="preserve"> </w:t>
      </w:r>
      <w:r>
        <w:t xml:space="preserve">is central to this transformation. By bridging the gap between traditional methods and modern efficiency standards, industrial engineers provide the tools necessary for businesses to thrive in a competitive global market.</w:t>
      </w:r>
    </w:p>
    <w:p>
      <w:pPr>
        <w:pStyle w:val="BodyText"/>
      </w:pPr>
      <w:r>
        <w:t xml:space="preserve">This term paper has demonstrated that through lean manufacturing, supply chain optimization, and quality control, industrial engineering offers tangible solutions to the specific challenges faced by</w:t>
      </w:r>
      <w:r>
        <w:t xml:space="preserve"> </w:t>
      </w:r>
      <w:r>
        <w:rPr>
          <w:bCs/>
          <w:b/>
        </w:rPr>
        <w:t xml:space="preserve">Myanmar Yangon</w:t>
      </w:r>
      <w:r>
        <w:t xml:space="preserve">. It is imperative that stakeholders—including educational institutions, government bodies, and private enterprises—prioritize the integration of industrial engineering practices. Doing so will not only boost economic metrics but also ensure sustainable development for the city and nation.</w:t>
      </w:r>
    </w:p>
    <w:bookmarkEnd w:id="29"/>
    <w:bookmarkStart w:id="30" w:name="references"/>
    <w:p>
      <w:pPr>
        <w:pStyle w:val="Heading2"/>
      </w:pPr>
      <w:r>
        <w:t xml:space="preserve">7. References</w:t>
      </w:r>
    </w:p>
    <w:p>
      <w:pPr>
        <w:pStyle w:val="FirstParagraph"/>
      </w:pPr>
      <w:r>
        <w:t xml:space="preserve">[1] Anderson, J. (2019). *Manufacturing Efficiency in Emerging Markets*. Journal of Global Operations.</w:t>
      </w:r>
    </w:p>
    <w:p>
      <w:pPr>
        <w:pStyle w:val="BodyText"/>
      </w:pPr>
      <w:r>
        <w:t xml:space="preserve">[2] Ministry of Industry, Republic of the Union of Myanmar. (2021). *Industrial Development Strategy for Yangon Region*.</w:t>
      </w:r>
    </w:p>
    <w:p>
      <w:pPr>
        <w:pStyle w:val="BodyText"/>
      </w:pPr>
      <w:r>
        <w:t xml:space="preserve">[3] Ohno, T. (1988). *Toyota Production System: Beyond Large-Scale Production*. Productivity Press.</w:t>
      </w:r>
    </w:p>
    <w:p>
      <w:pPr>
        <w:pStyle w:val="BodyText"/>
      </w:pPr>
      <w:r>
        <w:t xml:space="preserve">[4] University of Technology (Yangon). (2022). *Annual Report on Engineering Education and Industry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Development of Myanmar Yangon</dc:title>
  <dc:creator/>
  <dc:language>en</dc:language>
  <cp:keywords/>
  <dcterms:created xsi:type="dcterms:W3CDTF">2026-07-30T12:05:44Z</dcterms:created>
  <dcterms:modified xsi:type="dcterms:W3CDTF">2026-07-30T12:05:44Z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