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 Department of Engineering Management</w:t>
      </w:r>
    </w:p>
    <w:p>
      <w:pPr>
        <w:pStyle w:val="BodyText"/>
      </w:pPr>
      <w:r>
        <w:t xml:space="preserve">&gt;</w:t>
      </w:r>
    </w:p>
    <w:bookmarkStart w:id="27" w:name="X3b7bc8c6da1937e9a81f75dc2726de76f09e4ff"/>
    <w:p>
      <w:pPr>
        <w:pStyle w:val="Heading1"/>
      </w:pPr>
      <w:r>
        <w:t xml:space="preserve">The Strategic Role of the Industrial Engineer in the United States Chicago</w:t>
      </w:r>
    </w:p>
    <w:p>
      <w:pPr>
        <w:pStyle w:val="FirstParagraph"/>
      </w:pPr>
      <w:r>
        <w:rPr>
          <w:iCs/>
          <w:i/>
        </w:rPr>
        <w:t xml:space="preserve">This Term Paper explores the critical importance, historical context, and future trajectory of industrial engineering within the specific economic and logistical framework of United States Chicago.</w:t>
      </w:r>
    </w:p>
    <w:bookmarkStart w:id="20" w:name="introduction"/>
    <w:p>
      <w:pPr>
        <w:pStyle w:val="Heading2"/>
      </w:pPr>
      <w:r>
        <w:t xml:space="preserve">Introduction</w:t>
      </w:r>
    </w:p>
    <w:p>
      <w:pPr>
        <w:pStyle w:val="FirstParagraph"/>
      </w:pPr>
      <w:r>
        <w:t xml:space="preserve">In the complex landscape of modern manufacturing, logistics, and service delivery, few professions are as pivotal as that of the Industrial Engineer. This Term Paper aims to dissect the multifaceted role of the Industrial Engineer, focusing specifically on their impact within United States Chicago. As one of the most significant hubs for transportation, finance, and industry in North America Chicago presents a unique ecosystem where efficiency is not merely a goal but a necessity for survival. The convergence of massive rail networks, international air cargo operations at O’Hare International Airport, and a robust financial sector creates an environment where industrial engineers are indispensable.</w:t>
      </w:r>
    </w:p>
    <w:p>
      <w:pPr>
        <w:pStyle w:val="BodyText"/>
      </w:pPr>
      <w:r>
        <w:t xml:space="preserve">The term "Industrial Engineer" often conjures images of factory floors and assembly lines; however, in the contemporary era, particularly within a metropolis like United States Chicago their scope has expanded to encompass supply chain optimization, data analytics, healthcare system improvement, and sustainable urban planning. This document will argue that the Industrial Engineer serves as the primary architect of efficiency in Chicago’s diverse economic sectors.</w:t>
      </w:r>
    </w:p>
    <w:bookmarkEnd w:id="20"/>
    <w:bookmarkStart w:id="21" w:name="X105d7c22f2691a72ebf0d1969524e065091b1fe"/>
    <w:p>
      <w:pPr>
        <w:pStyle w:val="Heading2"/>
      </w:pPr>
      <w:r>
        <w:t xml:space="preserve">The Historical Context: The Cradle of Efficiency</w:t>
      </w:r>
    </w:p>
    <w:p>
      <w:pPr>
        <w:pStyle w:val="FirstParagraph"/>
      </w:pPr>
      <w:r>
        <w:t xml:space="preserve">To understand the present role of the Industrial Engineer in United States Chicago, one must acknowledge its historical roots. Chicago has long been known as "Hog Butcher for the World" and a central node in American industrial history. The city’s strategic location near Great Lakes shipping routes and its position at the crossroads of national rail networks made it ideal for large-scale production and distribution. During the early 20th century, this environment fostered the adoption of scientific management principles. Companies like Swift &amp; Company and Armour &amp; Company pioneered assembly line techniques that would later influence global manufacturing standards.</w:t>
      </w:r>
    </w:p>
    <w:p>
      <w:pPr>
        <w:pStyle w:val="BodyText"/>
      </w:pPr>
      <w:r>
        <w:t xml:space="preserve">In this historical context, the early Industrial Engineer in United States Chicago was tasked with reducing waste in meat packing and steel production. Today, while the materials have changed from livestock to data and consumer goods, the fundamental mandate remains: optimizing complex systems. The legacy of these early efficiency drives continues to shape how modern Industrial Engineers approach problem-solving in Chicago’s corporate boardrooms and operational centers.</w:t>
      </w:r>
    </w:p>
    <w:bookmarkEnd w:id="21"/>
    <w:bookmarkStart w:id="22" w:name="logistics-and-supply-chain-dominance"/>
    <w:p>
      <w:pPr>
        <w:pStyle w:val="Heading2"/>
      </w:pPr>
      <w:r>
        <w:t xml:space="preserve">Logistics and Supply Chain Dominance</w:t>
      </w:r>
    </w:p>
    <w:p>
      <w:pPr>
        <w:pStyle w:val="FirstParagraph"/>
      </w:pPr>
      <w:r>
        <w:t xml:space="preserve">No discussion regarding Industrial Engineers in United States Chicago is complete without addressing logistics. With O’Hare International Airport consistently ranking among the busiest airports in the world, Chicago serves as a critical global distribution hub. Here, Industrial Engineers play a vital role in managing cargo flow, inventory management, and last-mile delivery systems. They utilize sophisticated algorithms and simulation software to predict demand spikes and optimize routing strategies.</w:t>
      </w:r>
    </w:p>
    <w:p>
      <w:pPr>
        <w:pStyle w:val="BodyText"/>
      </w:pPr>
      <w:r>
        <w:t xml:space="preserve">For instance, an Industrial Engineer working for major e-commerce or courier firms in United States Chicago might analyze traffic patterns on the interstate highway system to determine the most efficient distribution centers. By applying principles of operations research, they ensure that goods move from warehouses to consumers with minimal delay and cost. This is crucial for maintaining competitive advantage in a market where delivery speed is often a key differentiator.</w:t>
      </w:r>
    </w:p>
    <w:bookmarkEnd w:id="22"/>
    <w:bookmarkStart w:id="23" w:name="manufacturing-and-advanced-technology"/>
    <w:p>
      <w:pPr>
        <w:pStyle w:val="Heading2"/>
      </w:pPr>
      <w:r>
        <w:t xml:space="preserve">Manufacturing and Advanced Technology</w:t>
      </w:r>
    </w:p>
    <w:p>
      <w:pPr>
        <w:pStyle w:val="FirstParagraph"/>
      </w:pPr>
      <w:r>
        <w:t xml:space="preserve">Beyond logistics, United States Chicago has a thriving advanced manufacturing sector. The transition toward Industry 4.0, characterized by the Internet of Things (IoT), artificial intelligence, and automation, requires skilled Industrial Engineers to bridge the gap between physical machinery and digital data. In this context, the Industrial Engineer is responsible for integrating smart sensors into production lines to monitor equipment health in real-time.</w:t>
      </w:r>
    </w:p>
    <w:p>
      <w:pPr>
        <w:pStyle w:val="BodyText"/>
      </w:pPr>
      <w:r>
        <w:t xml:space="preserve">In Chicago’s manufacturing plants, these professionals work to reduce downtime through predictive maintenance strategies. By analyzing data streams from machines, an Industrial Engineer can anticipate failures before they occur, thus preventing costly production halts. Furthermore, they are instrumental in designing ergonomic workstations that enhance worker safety and productivity. In a city with strong labor unions and high standards for workplace safety, the Industrial Engineer acts as a key stakeholder in ensuring that efficiency gains do not come at the expense of employee well-being.</w:t>
      </w:r>
    </w:p>
    <w:bookmarkEnd w:id="23"/>
    <w:bookmarkStart w:id="24" w:name="Xdb93888825c502a83e0aa1b24191bf9744e865e"/>
    <w:p>
      <w:pPr>
        <w:pStyle w:val="Heading2"/>
      </w:pPr>
      <w:r>
        <w:t xml:space="preserve">Healthcare and Service Sector Applications</w:t>
      </w:r>
    </w:p>
    <w:p>
      <w:pPr>
        <w:pStyle w:val="FirstParagraph"/>
      </w:pPr>
      <w:r>
        <w:t xml:space="preserve">The application of industrial engineering principles extends far beyond traditional manufacturing. In United States Chicago, home to world-renowned medical institutions such as the University of Chicago Medicine and Northwestern Memorial Hospital, Industrial Engineers are revolutionizing healthcare delivery. They apply system engineering concepts to improve patient flow in emergency rooms, reduce wait times for surgeries, and optimize the allocation of resources during public health crises.</w:t>
      </w:r>
    </w:p>
    <w:p>
      <w:pPr>
        <w:pStyle w:val="BodyText"/>
      </w:pPr>
      <w:r>
        <w:t xml:space="preserve">For example, an Industrial Engineer might redesign the layout of a hospital laboratory to minimize the time technicians spend walking between stations. Alternatively, they may develop scheduling models that ensure optimal staffing levels based on historical admission data. In this service-oriented context, the term Industrial Engineer takes on a broader meaning: it represents a specialist in process improvement within any system involving people, information, and resources.</w:t>
      </w:r>
    </w:p>
    <w:bookmarkEnd w:id="24"/>
    <w:bookmarkStart w:id="25" w:name="sustainability-and-urban-development"/>
    <w:p>
      <w:pPr>
        <w:pStyle w:val="Heading2"/>
      </w:pPr>
      <w:r>
        <w:t xml:space="preserve">Sustainability and Urban Development</w:t>
      </w:r>
    </w:p>
    <w:p>
      <w:pPr>
        <w:pStyle w:val="FirstParagraph"/>
      </w:pPr>
      <w:r>
        <w:t xml:space="preserve">As United States Chicago faces the challenges of climate change and urban growth, Industrial Engineers are increasingly called upon to contribute to sustainability initiatives. This includes designing waste management systems that maximize recycling rates, optimizing energy consumption in large commercial buildings, and planning sustainable public transportation routes.</w:t>
      </w:r>
    </w:p>
    <w:p>
      <w:pPr>
        <w:pStyle w:val="BodyText"/>
      </w:pPr>
      <w:r>
        <w:t xml:space="preserve">In the context of urban development projects in United States Chicago, Industrial Engineers collaborate with civil engineers and city planners to assess the environmental impact of new infrastructure. They use life-cycle assessment tools to evaluate the long-term sustainability of construction materials. Their work ensures that economic development proceeds in harmony with environmental stewardship, a balance that is critical for the future viability of any major metropolitan area.</w:t>
      </w:r>
    </w:p>
    <w:bookmarkEnd w:id="25"/>
    <w:bookmarkStart w:id="26" w:name="conclusion"/>
    <w:p>
      <w:pPr>
        <w:pStyle w:val="Heading2"/>
      </w:pPr>
      <w:r>
        <w:t xml:space="preserve">Conclusion</w:t>
      </w:r>
    </w:p>
    <w:p>
      <w:pPr>
        <w:pStyle w:val="FirstParagraph"/>
      </w:pPr>
      <w:r>
        <w:t xml:space="preserve">In conclusion, the Industrial Engineer plays a multifaceted and indispensable role in the economic engine of United States Chicago. From optimizing global supply chains at O’Hare Airport to enhancing healthcare efficiency in world-class hospitals, their expertise drives productivity across diverse sectors. The historical legacy of efficiency in Chicago provides a strong foundation for modern applications of industrial engineering principles.</w:t>
      </w:r>
    </w:p>
    <w:p>
      <w:pPr>
        <w:pStyle w:val="BodyText"/>
      </w:pPr>
      <w:r>
        <w:t xml:space="preserve">As technology continues to evolve, the scope of the Industrial Engineer will only expand. In United States Chicago, where speed and precision are paramount, these professionals will remain at the forefront of innovation. This Term Paper has demonstrated that whether in manufacturing logistics healthcare or sustainability, the Industrial Engineer is essential for building a resilient and efficient future for United States Chicago. Their ability to integrate human factors with advanced technology ensures that they will continue to be vital assets to the region’s ongoing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United States Chicago</dc:title>
  <dc:creator/>
  <dc:language>en</dc:language>
  <cp:keywords/>
  <dcterms:created xsi:type="dcterms:W3CDTF">2026-07-30T09:49:59Z</dcterms:created>
  <dcterms:modified xsi:type="dcterms:W3CDTF">2026-07-30T09:49:59Z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