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Paris</w:t>
      </w:r>
    </w:p>
    <w:bookmarkStart w:id="26" w:name="X8002839658820f648cad4bec37aae11ba4a2d8f"/>
    <w:p>
      <w:pPr>
        <w:pStyle w:val="Heading1"/>
      </w:pPr>
      <w:r>
        <w:t xml:space="preserve">The Role and Evolution of the Journalist in France Paris</w:t>
      </w:r>
    </w:p>
    <w:p>
      <w:pPr>
        <w:pStyle w:val="FirstParagraph"/>
      </w:pPr>
      <w:r>
        <w:rPr>
          <w:iCs/>
          <w:i/>
          <w:bCs/>
          <w:b/>
        </w:rPr>
        <w:t xml:space="preserve">Abstract:</w:t>
      </w:r>
      <w:r>
        <w:br/>
      </w:r>
      <w:r>
        <w:t xml:space="preserve">This term paper explores the multifaceted role of the journalist within the specific cultural, political, and historical context of France Paris. It examines how the city serves as a crucible for journalistic integrity and innovation. The paper analyzes the impact of digital transformation on traditional reporting in France Paris, discusses legal frameworks protecting press freedom in this region, and evaluates contemporary challenges such as misinformation and economic sustainability.</w:t>
      </w:r>
    </w:p>
    <w:bookmarkStart w:id="20" w:name="introduction"/>
    <w:p>
      <w:pPr>
        <w:pStyle w:val="Heading2"/>
      </w:pPr>
      <w:r>
        <w:t xml:space="preserve">1. Introduction</w:t>
      </w:r>
    </w:p>
    <w:p>
      <w:pPr>
        <w:pStyle w:val="FirstParagraph"/>
      </w:pPr>
      <w:r>
        <w:t xml:space="preserve">The concept of the journalist is deeply intertwined with the democratic ideals that have shaped modern Europe. However, nowhere is this relationship more pronounced than in France Paris, a city that has historically served as a beacon for intellectualism, political discourse, and investigative reporting. As we navigate the twenty-first century, understanding the function of the journalist in France Paris requires an examination of both historical legacy and contemporary pressures. This document aims to provide a comprehensive analysis of how journalists operate within this unique urban environment, balancing tradition with modernity.</w:t>
      </w:r>
    </w:p>
    <w:p>
      <w:pPr>
        <w:pStyle w:val="BodyText"/>
      </w:pPr>
      <w:r>
        <w:t xml:space="preserve">In France Paris, journalism is not merely a profession; it is considered a public service essential for the functioning of democracy. From the salons of the Enlightenment to the newsrooms of major metropolitan outlets, journalists in this region have long been viewed as watchdogs over power. This term paper will dissect these roles, highlighting how geography and history influence journalistic practices in France Paris.</w:t>
      </w:r>
    </w:p>
    <w:bookmarkEnd w:id="20"/>
    <w:bookmarkStart w:id="21" w:name="Xaa073a035e0334c09cb1991c80f33305ad731a6"/>
    <w:p>
      <w:pPr>
        <w:pStyle w:val="Heading2"/>
      </w:pPr>
      <w:r>
        <w:t xml:space="preserve">2. Historical Context: The Legacy of Print and Protest</w:t>
      </w:r>
    </w:p>
    <w:p>
      <w:pPr>
        <w:pStyle w:val="FirstParagraph"/>
      </w:pPr>
      <w:r>
        <w:t xml:space="preserve">To understand the modern journalist in France Paris, one must look back at the city’s tumultuous history. For centuries, Paris has been a center for revolutionary thought and press freedom struggles. The establishment of major newspapers in central districts laid the groundwork for rigorous investigative standards. The tradition of street-level reporting and political commentary is embedded in the DNA of journalism here.</w:t>
      </w:r>
    </w:p>
    <w:p>
      <w:pPr>
        <w:pStyle w:val="BodyText"/>
      </w:pPr>
      <w:r>
        <w:t xml:space="preserve">The role of the journalist during times of crisis, such as World War II or the social upheavals of May 1968, demonstrated their critical importance to societal cohesion. In France Paris, journalists were often on the front lines not just reporting events but participating in the shaping of public opinion. This historical weight creates a unique pressure and expectation for current practitioners: they are expected to maintain high ethical standards while remaining agile enough to cover fast-breaking news.</w:t>
      </w:r>
    </w:p>
    <w:bookmarkEnd w:id="21"/>
    <w:bookmarkStart w:id="22" w:name="X295a82cd4419a06578464995daf4d97aec23b1b"/>
    <w:p>
      <w:pPr>
        <w:pStyle w:val="Heading2"/>
      </w:pPr>
      <w:r>
        <w:t xml:space="preserve">3. The Modern Landscape: Digital Transformation</w:t>
      </w:r>
    </w:p>
    <w:p>
      <w:pPr>
        <w:pStyle w:val="FirstParagraph"/>
      </w:pPr>
      <w:r>
        <w:t xml:space="preserve">In recent decades, the landscape for journalism in France Paris has undergone radical transformation due to digital technologies. Traditional print media, once dominant in districts like Le Marais and Saint-Germain-des-Prés, have faced significant challenges from online platforms. This shift has forced journalists to adapt their skills significantly. Today’s journalist must be a multimedia storyteller, capable of producing text, audio podcasts, and video content simultaneously.</w:t>
      </w:r>
    </w:p>
    <w:p>
      <w:pPr>
        <w:pStyle w:val="BodyText"/>
      </w:pPr>
      <w:r>
        <w:t xml:space="preserve">The rise of digital-native outlets based in France Paris has also changed the pace of news cycles. Speed often competes with depth, leading to ongoing debates within journalistic unions about maintaining accuracy versus timeliness. Despite these challenges, digital tools have allowed journalists in this region to reach global audiences more effectively than ever before, amplifying local stories from Paris to an international stage.</w:t>
      </w:r>
    </w:p>
    <w:bookmarkEnd w:id="22"/>
    <w:bookmarkStart w:id="23" w:name="legal-framework-and-press-freedom"/>
    <w:p>
      <w:pPr>
        <w:pStyle w:val="Heading2"/>
      </w:pPr>
      <w:r>
        <w:t xml:space="preserve">4. Legal Framework and Press Freedom</w:t>
      </w:r>
    </w:p>
    <w:p>
      <w:pPr>
        <w:pStyle w:val="FirstParagraph"/>
      </w:pPr>
      <w:r>
        <w:t xml:space="preserve">A crucial aspect of the journalist's role in France Paris is protected by robust legal frameworks. France has some of the strongest laws protecting press freedom in Europe, which journalists rely on when reporting on sensitive political or corporate issues. However, these protections come with responsibilities. Defamation laws and privacy regulations are strictly enforced in France Paris, requiring journalists to exercise extreme caution regarding sourcing and verification.</w:t>
      </w:r>
    </w:p>
    <w:p>
      <w:pPr>
        <w:pStyle w:val="BodyText"/>
      </w:pPr>
      <w:r>
        <w:t xml:space="preserve">This legal environment shapes how investigations are conducted. Journalists must navigate a complex web of rights involving individuals, corporations, and state institutions. Consequently, the journalist in this context often acts as both an investigator and a legal scholar, ensuring that their reporting withstands potential lawsuits while delivering truth to the public.</w:t>
      </w:r>
    </w:p>
    <w:bookmarkEnd w:id="23"/>
    <w:bookmarkStart w:id="24" w:name="X972fa03266fbbd7089c58b15ccef34857366b48"/>
    <w:p>
      <w:pPr>
        <w:pStyle w:val="Heading2"/>
      </w:pPr>
      <w:r>
        <w:t xml:space="preserve">5. Contemporary Challenges: Misinformation and Economic Pressures</w:t>
      </w:r>
    </w:p>
    <w:p>
      <w:pPr>
        <w:pStyle w:val="FirstParagraph"/>
      </w:pPr>
      <w:r>
        <w:t xml:space="preserve">The contemporary journalist faces unprecedented challenges. The spread of misinformation on social media platforms threatens the credibility of professional journalism. In France Paris, where political polarization is evident, journalists find themselves under fire from all sides of the political spectrum for perceived biases. Combating "fake news" has become an additional duty beyond standard reporting.</w:t>
      </w:r>
    </w:p>
    <w:p>
      <w:pPr>
        <w:pStyle w:val="BodyText"/>
      </w:pPr>
      <w:r>
        <w:t xml:space="preserve">Furthermore, economic pressures persistently threaten journalistic independence in France Paris. The decline in advertising revenue has led to layoffs and closures of smaller outlets. This financial instability can impact editorial decisions, raising concerns about whether all voices are heard equally. Journalists must innovate new business models, such as membership subscriptions or cooperative structures, to sustain their operations.</w:t>
      </w:r>
    </w:p>
    <w:bookmarkEnd w:id="24"/>
    <w:bookmarkStart w:id="25" w:name="conclusion"/>
    <w:p>
      <w:pPr>
        <w:pStyle w:val="Heading2"/>
      </w:pPr>
      <w:r>
        <w:t xml:space="preserve">6. Conclusion</w:t>
      </w:r>
    </w:p>
    <w:p>
      <w:pPr>
        <w:pStyle w:val="FirstParagraph"/>
      </w:pPr>
      <w:r>
        <w:t xml:space="preserve">In conclusion, the journalist in France Paris occupies a pivotal position in society. They are guardians of truth amidst rapid technological change and economic uncertainty. While the methods of journalism have evolved from ink-stamped broadsheets to digital streams, the core mission remains unchanged: to inform citizens and hold power accountable. As future media landscapes continue to shift, journalists in this iconic European capital must remain resilient, ethical, and adaptive.</w:t>
      </w:r>
    </w:p>
    <w:p>
      <w:pPr>
        <w:pStyle w:val="BodyText"/>
      </w:pPr>
      <w:r>
        <w:t xml:space="preserve">The study of journalism in this context reveals that it is a dynamic field requiring constant vigilance. For students and professionals alike, recognizing the specific challenges faced by journalists in France Paris offers valuable insights into the universal struggles of modern media. Ultimately, supporting independent journalism is crucial for maintaining a healthy democratic society in France Paris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France Paris</dc:title>
  <dc:creator/>
  <dc:language>en</dc:language>
  <cp:keywords/>
  <dcterms:created xsi:type="dcterms:W3CDTF">2026-07-29T18:58:52Z</dcterms:created>
  <dcterms:modified xsi:type="dcterms:W3CDTF">2026-07-29T18:58:52Z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