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Kuwait</w:t>
      </w:r>
      <w:r>
        <w:t xml:space="preserve"> </w:t>
      </w:r>
      <w:r>
        <w:t xml:space="preserve">City</w:t>
      </w:r>
    </w:p>
    <w:bookmarkStart w:id="27" w:name="Xbef0feac61f801ce42dd038b4b77692ac169236"/>
    <w:p>
      <w:pPr>
        <w:pStyle w:val="Heading1"/>
      </w:pPr>
      <w:r>
        <w:t xml:space="preserve">The Role and Evolution of the Journalist in Kuwait City</w:t>
      </w:r>
    </w:p>
    <w:p>
      <w:pPr>
        <w:pStyle w:val="FirstParagraph"/>
      </w:pPr>
      <w:r>
        <w:rPr>
          <w:bCs/>
          <w:b/>
        </w:rPr>
        <w:t xml:space="preserve">A Term Paper on Media Dynamics in the Gulf Region</w:t>
      </w:r>
    </w:p>
    <w:p>
      <w:pPr>
        <w:pStyle w:val="BodyText"/>
      </w:pPr>
      <w:r>
        <w:t xml:space="preserve">Date: October 2023</w:t>
      </w:r>
    </w:p>
    <w:bookmarkStart w:id="20" w:name="i.-introduction-the-heart-of-information"/>
    <w:p>
      <w:pPr>
        <w:pStyle w:val="Heading2"/>
      </w:pPr>
      <w:r>
        <w:t xml:space="preserve">I. Introduction: The Heart of Information</w:t>
      </w:r>
    </w:p>
    <w:p>
      <w:pPr>
        <w:pStyle w:val="FirstParagraph"/>
      </w:pPr>
      <w:r>
        <w:t xml:space="preserve">In the rapidly modernizing landscape of the Middle East, few cities exemplify the intersection of tradition, commerce, and information as vividly as Kuwait City. As the capital and largest city in Kuwait, this urban center serves as a pivotal hub for cultural expression and political discourse in the Gulf region. At the core of this dynamic environment stands a crucial professional figure:</w:t>
      </w:r>
      <w:r>
        <w:t xml:space="preserve"> </w:t>
      </w:r>
      <w:r>
        <w:rPr>
          <w:bCs/>
          <w:b/>
        </w:rPr>
        <w:t xml:space="preserve">the journalist</w:t>
      </w:r>
      <w:r>
        <w:t xml:space="preserve">. This term paper explores the multifaceted role, historical context, challenges, and future trajectory of</w:t>
      </w:r>
      <w:r>
        <w:t xml:space="preserve"> </w:t>
      </w:r>
      <w:r>
        <w:rPr>
          <w:bCs/>
          <w:b/>
        </w:rPr>
        <w:t xml:space="preserve">journalism</w:t>
      </w:r>
      <w:r>
        <w:t xml:space="preserve"> </w:t>
      </w:r>
      <w:r>
        <w:t xml:space="preserve">within</w:t>
      </w:r>
      <w:r>
        <w:t xml:space="preserve"> </w:t>
      </w:r>
      <w:r>
        <w:rPr>
          <w:bCs/>
          <w:b/>
        </w:rPr>
        <w:t xml:space="preserve">Kuwait City</w:t>
      </w:r>
      <w:r>
        <w:t xml:space="preserve">. It argues that while structural constraints exist, the modern journalist in Kuwait City has emerged as a vital agent of social accountability and cultural preservation amidst significant geopolitical shifts.</w:t>
      </w:r>
      <w:r>
        <w:t xml:space="preserve"> </w:t>
      </w:r>
      <w:r>
        <w:t xml:space="preserve">To understand the current state of media in this region, one must first recognize the unique position of</w:t>
      </w:r>
      <w:r>
        <w:t xml:space="preserve"> </w:t>
      </w:r>
      <w:r>
        <w:rPr>
          <w:bCs/>
          <w:b/>
        </w:rPr>
        <w:t xml:space="preserve">Kuwait City</w:t>
      </w:r>
      <w:r>
        <w:t xml:space="preserve">. Unlike many neighbors in the Gulf Cooperation Council (GCC), Kuwait has historically maintained a more open political environment with an elected National Assembly. This parliamentary democracy provides a fertile ground for press activities, albeit within specific legal and cultural boundaries. The city itself is a melting pot of Arab, Asian, and Western influences, creating a complex audience that demands nuanced reporting from its</w:t>
      </w:r>
      <w:r>
        <w:t xml:space="preserve"> </w:t>
      </w:r>
      <w:r>
        <w:rPr>
          <w:bCs/>
          <w:b/>
        </w:rPr>
        <w:t xml:space="preserve">journalist</w:t>
      </w:r>
      <w:r>
        <w:t xml:space="preserve">s.</w:t>
      </w:r>
    </w:p>
    <w:bookmarkEnd w:id="20"/>
    <w:bookmarkStart w:id="21" w:name="Xab1332f26066f9243254d36aa438ee3853c4170"/>
    <w:p>
      <w:pPr>
        <w:pStyle w:val="Heading2"/>
      </w:pPr>
      <w:r>
        <w:t xml:space="preserve">II. Historical Context: From Print to Digital</w:t>
      </w:r>
    </w:p>
    <w:p>
      <w:pPr>
        <w:pStyle w:val="FirstParagraph"/>
      </w:pPr>
      <w:r>
        <w:t xml:space="preserve">The history of the</w:t>
      </w:r>
      <w:r>
        <w:t xml:space="preserve"> </w:t>
      </w:r>
      <w:r>
        <w:rPr>
          <w:bCs/>
          <w:b/>
        </w:rPr>
        <w:t xml:space="preserve">journalist</w:t>
      </w:r>
      <w:r>
        <w:t xml:space="preserve"> </w:t>
      </w:r>
      <w:r>
        <w:t xml:space="preserve">in Kuwait is deeply intertwined with the nation’s discovery of oil and subsequent modernization. In the mid-20th century, print media was the primary vehicle for public opinion. Newspapers such as *Al-Qabas* and *Al-Anba* played critical roles in shaping national identity during the post-independence era. During this period, a</w:t>
      </w:r>
      <w:r>
        <w:t xml:space="preserve"> </w:t>
      </w:r>
      <w:r>
        <w:rPr>
          <w:bCs/>
          <w:b/>
        </w:rPr>
        <w:t xml:space="preserve">journalist</w:t>
      </w:r>
      <w:r>
        <w:t xml:space="preserve"> </w:t>
      </w:r>
      <w:r>
        <w:t xml:space="preserve">in Kuwait City was often seen less as an adversarial watchdog and more as an educator or nation-builder, aligning their work with state development goals.</w:t>
      </w:r>
      <w:r>
        <w:t xml:space="preserve"> </w:t>
      </w:r>
      <w:r>
        <w:t xml:space="preserve">However, the turning point for media freedom occurred in the early 2000s with the introduction of private television channels and a liberalization of print regulations. This era saw a surge in political debate on airwaves, allowing</w:t>
      </w:r>
      <w:r>
        <w:t xml:space="preserve"> </w:t>
      </w:r>
      <w:r>
        <w:rPr>
          <w:bCs/>
          <w:b/>
        </w:rPr>
        <w:t xml:space="preserve">journalist</w:t>
      </w:r>
      <w:r>
        <w:t xml:space="preserve">s to criticize government policies more openly than ever before. The physical landscape of</w:t>
      </w:r>
      <w:r>
        <w:t xml:space="preserve"> </w:t>
      </w:r>
      <w:r>
        <w:rPr>
          <w:bCs/>
          <w:b/>
        </w:rPr>
        <w:t xml:space="preserve">Kuwait City</w:t>
      </w:r>
      <w:r>
        <w:t xml:space="preserve"> </w:t>
      </w:r>
      <w:r>
        <w:t xml:space="preserve">reflected this change; media houses proliferated in areas like Salmiya and Hawalli, creating a concentrated media district where newsrooms buzzed with activity around the clock.</w:t>
      </w:r>
      <w:r>
        <w:t xml:space="preserve"> </w:t>
      </w:r>
      <w:r>
        <w:t xml:space="preserve">The advent of social media in the 2010s further transformed the role. Today, a</w:t>
      </w:r>
      <w:r>
        <w:t xml:space="preserve"> </w:t>
      </w:r>
      <w:r>
        <w:rPr>
          <w:bCs/>
          <w:b/>
        </w:rPr>
        <w:t xml:space="preserve">journalist</w:t>
      </w:r>
      <w:r>
        <w:t xml:space="preserve"> </w:t>
      </w:r>
      <w:r>
        <w:t xml:space="preserve">based in Kuwait City cannot simply rely on traditional distribution channels. They must engage directly with citizens via Twitter (X), Instagram, and Snapchat. This digital shift has democratized information but also introduced the challenge of misinformation, requiring</w:t>
      </w:r>
      <w:r>
        <w:t xml:space="preserve"> </w:t>
      </w:r>
      <w:r>
        <w:rPr>
          <w:bCs/>
          <w:b/>
        </w:rPr>
        <w:t xml:space="preserve">journalist</w:t>
      </w:r>
      <w:r>
        <w:t xml:space="preserve">s to become not only reporters but also verifiers and fact-checkers for the public in</w:t>
      </w:r>
      <w:r>
        <w:t xml:space="preserve"> </w:t>
      </w:r>
      <w:r>
        <w:rPr>
          <w:bCs/>
          <w:b/>
        </w:rPr>
        <w:t xml:space="preserve">Kuwait City</w:t>
      </w:r>
      <w:r>
        <w:t xml:space="preserve">.</w:t>
      </w:r>
    </w:p>
    <w:bookmarkEnd w:id="21"/>
    <w:bookmarkStart w:id="22" w:name="X4dea8816ddcdc471b00ce26c23dd5de005224c2"/>
    <w:p>
      <w:pPr>
        <w:pStyle w:val="Heading2"/>
      </w:pPr>
      <w:r>
        <w:t xml:space="preserve">III. The Dual Challenge: Legal Frameworks and Cultural Norms</w:t>
      </w:r>
    </w:p>
    <w:p>
      <w:pPr>
        <w:pStyle w:val="FirstParagraph"/>
      </w:pPr>
      <w:r>
        <w:t xml:space="preserve">Operating as a professional</w:t>
      </w:r>
      <w:r>
        <w:t xml:space="preserve"> </w:t>
      </w:r>
      <w:r>
        <w:rPr>
          <w:bCs/>
          <w:b/>
        </w:rPr>
        <w:t xml:space="preserve">journalist</w:t>
      </w:r>
      <w:r>
        <w:t xml:space="preserve"> </w:t>
      </w:r>
      <w:r>
        <w:t xml:space="preserve">in Kuwait presents distinct challenges. While freedom of expression is constitutionally protected, it is balanced against laws regarding defamation, public order, and national security. For the</w:t>
      </w:r>
      <w:r>
        <w:t xml:space="preserve"> </w:t>
      </w:r>
      <w:r>
        <w:rPr>
          <w:bCs/>
          <w:b/>
        </w:rPr>
        <w:t xml:space="preserve">journalist</w:t>
      </w:r>
      <w:r>
        <w:t xml:space="preserve">, navigating these legal lines requires sophisticated editorial judgment. Criticizing high-ranking officials or touching upon sensitive tribal and religious issues can lead to legal repercussions, forcing many</w:t>
      </w:r>
      <w:r>
        <w:t xml:space="preserve"> </w:t>
      </w:r>
      <w:r>
        <w:rPr>
          <w:bCs/>
          <w:b/>
        </w:rPr>
        <w:t xml:space="preserve">journalist</w:t>
      </w:r>
      <w:r>
        <w:t xml:space="preserve">s in Kuwait City to employ self-censorship or metaphorical language to bypass strictures.</w:t>
      </w:r>
      <w:r>
        <w:t xml:space="preserve"> </w:t>
      </w:r>
      <w:r>
        <w:t xml:space="preserve">Furthermore, cultural norms play a significant role in shaping journalistic content. In</w:t>
      </w:r>
      <w:r>
        <w:t xml:space="preserve"> </w:t>
      </w:r>
      <w:r>
        <w:rPr>
          <w:bCs/>
          <w:b/>
        </w:rPr>
        <w:t xml:space="preserve">Kuwait City</w:t>
      </w:r>
      <w:r>
        <w:t xml:space="preserve">, respect for Islamic traditions and national heritage is paramount. A successful</w:t>
      </w:r>
      <w:r>
        <w:t xml:space="preserve"> </w:t>
      </w:r>
      <w:r>
        <w:rPr>
          <w:bCs/>
          <w:b/>
        </w:rPr>
        <w:t xml:space="preserve">journalist</w:t>
      </w:r>
      <w:r>
        <w:t xml:space="preserve"> </w:t>
      </w:r>
      <w:r>
        <w:t xml:space="preserve">must possess the cultural intelligence to report on social issues—such as women’s rights, education reform, or economic diversification—without alienating the conservative segments of society while still satisfying the progressive demands of a youthful, educated populace. This balancing act defines much of contemporary journalistic practice in Kuwait City.</w:t>
      </w:r>
    </w:p>
    <w:bookmarkEnd w:id="22"/>
    <w:bookmarkStart w:id="23" w:name="Xcb1f3ab525fda1a5db78283b26b2fd2a8aea3d8"/>
    <w:p>
      <w:pPr>
        <w:pStyle w:val="Heading2"/>
      </w:pPr>
      <w:r>
        <w:t xml:space="preserve">IV. The Modern Journalist: Roles and Responsibilities</w:t>
      </w:r>
    </w:p>
    <w:p>
      <w:pPr>
        <w:pStyle w:val="FirstParagraph"/>
      </w:pPr>
      <w:r>
        <w:t xml:space="preserve">Today’s</w:t>
      </w:r>
      <w:r>
        <w:t xml:space="preserve"> </w:t>
      </w:r>
      <w:r>
        <w:rPr>
          <w:bCs/>
          <w:b/>
        </w:rPr>
        <w:t xml:space="preserve">journalist</w:t>
      </w:r>
      <w:r>
        <w:t xml:space="preserve"> </w:t>
      </w:r>
      <w:r>
        <w:t xml:space="preserve">in Kuwait City fulfills several critical roles that extend beyond traditional news reporting.</w:t>
      </w:r>
      <w:r>
        <w:t xml:space="preserve"> </w:t>
      </w:r>
      <w:r>
        <w:t xml:space="preserve">First, they serve as a bridge between the government and the governed. Through investigative pieces and political commentary,</w:t>
      </w:r>
      <w:r>
        <w:t xml:space="preserve"> </w:t>
      </w:r>
      <w:r>
        <w:rPr>
          <w:bCs/>
          <w:b/>
        </w:rPr>
        <w:t xml:space="preserve">journalist</w:t>
      </w:r>
      <w:r>
        <w:t xml:space="preserve">s provide citizens with insights into legislative processes occurring in the National Assembly located in central</w:t>
      </w:r>
      <w:r>
        <w:t xml:space="preserve"> </w:t>
      </w:r>
      <w:r>
        <w:rPr>
          <w:bCs/>
          <w:b/>
        </w:rPr>
        <w:t xml:space="preserve">Kuwait City</w:t>
      </w:r>
      <w:r>
        <w:t xml:space="preserve">. This role is essential for maintaining transparency in a democracy where accountability mechanisms can sometimes be slow or ineffective.</w:t>
      </w:r>
      <w:r>
        <w:t xml:space="preserve"> </w:t>
      </w:r>
      <w:r>
        <w:t xml:space="preserve">Second, the modern</w:t>
      </w:r>
      <w:r>
        <w:t xml:space="preserve"> </w:t>
      </w:r>
      <w:r>
        <w:rPr>
          <w:bCs/>
          <w:b/>
        </w:rPr>
        <w:t xml:space="preserve">journalist</w:t>
      </w:r>
      <w:r>
        <w:t xml:space="preserve"> </w:t>
      </w:r>
      <w:r>
        <w:t xml:space="preserve">acts as a cultural curator. Kuwait has experienced an influx of global influences, leading to social friction and rapid change. Local</w:t>
      </w:r>
      <w:r>
        <w:t xml:space="preserve"> </w:t>
      </w:r>
      <w:r>
        <w:rPr>
          <w:bCs/>
          <w:b/>
        </w:rPr>
        <w:t xml:space="preserve">journalist</w:t>
      </w:r>
      <w:r>
        <w:t xml:space="preserve">s document these shifts, offering context on how globalization impacts local customs in neighborhoods from Sharq to Jabriya. They preserve the narrative of Kuwaiti identity while acknowledging its evolution.</w:t>
      </w:r>
      <w:r>
        <w:t xml:space="preserve"> </w:t>
      </w:r>
      <w:r>
        <w:t xml:space="preserve">Third, economic reporting has become increasingly vital for the</w:t>
      </w:r>
      <w:r>
        <w:t xml:space="preserve"> </w:t>
      </w:r>
      <w:r>
        <w:rPr>
          <w:bCs/>
          <w:b/>
        </w:rPr>
        <w:t xml:space="preserve">journalist</w:t>
      </w:r>
      <w:r>
        <w:t xml:space="preserve">. As Kuwait strives to reduce its dependency on oil through initiatives like "New Kuwait 2035,"</w:t>
      </w:r>
      <w:r>
        <w:t xml:space="preserve"> </w:t>
      </w:r>
      <w:r>
        <w:rPr>
          <w:bCs/>
          <w:b/>
        </w:rPr>
        <w:t xml:space="preserve">journalist</w:t>
      </w:r>
      <w:r>
        <w:t xml:space="preserve">s are tasked with explaining complex economic policies to the general public. Their ability to simplify financial jargon into accessible narratives is crucial for public understanding of the nation’s future direction.</w:t>
      </w:r>
    </w:p>
    <w:bookmarkEnd w:id="23"/>
    <w:bookmarkStart w:id="24" w:name="v.-challenges-and-future-prospects"/>
    <w:p>
      <w:pPr>
        <w:pStyle w:val="Heading2"/>
      </w:pPr>
      <w:r>
        <w:t xml:space="preserve">V. Challenges and Future Prospects</w:t>
      </w:r>
    </w:p>
    <w:p>
      <w:pPr>
        <w:pStyle w:val="FirstParagraph"/>
      </w:pPr>
      <w:r>
        <w:t xml:space="preserve">Despite progress, the profession faces significant hurdles in Kuwait City. Economic pressures on traditional media outlets have led to job insecurity for many</w:t>
      </w:r>
      <w:r>
        <w:t xml:space="preserve"> </w:t>
      </w:r>
      <w:r>
        <w:rPr>
          <w:bCs/>
          <w:b/>
        </w:rPr>
        <w:t xml:space="preserve">journalist</w:t>
      </w:r>
      <w:r>
        <w:t xml:space="preserve">s. The shift to digital advertising revenue has not fully compensated for the decline in print sales, resulting in smaller newsrooms and higher workloads per</w:t>
      </w:r>
      <w:r>
        <w:t xml:space="preserve"> </w:t>
      </w:r>
      <w:r>
        <w:rPr>
          <w:bCs/>
          <w:b/>
        </w:rPr>
        <w:t xml:space="preserve">journalist</w:t>
      </w:r>
      <w:r>
        <w:t xml:space="preserve">. This financial strain threatens the depth of investigative journalism, which requires time and resources.</w:t>
      </w:r>
      <w:r>
        <w:t xml:space="preserve"> </w:t>
      </w:r>
      <w:r>
        <w:t xml:space="preserve">Additionally, political polarization poses a risk to press integrity. In</w:t>
      </w:r>
      <w:r>
        <w:t xml:space="preserve"> </w:t>
      </w:r>
      <w:r>
        <w:rPr>
          <w:bCs/>
          <w:b/>
        </w:rPr>
        <w:t xml:space="preserve">Kuwait City</w:t>
      </w:r>
      <w:r>
        <w:t xml:space="preserve">, media outlets can sometimes become aligned with specific political factions or business interests, compromising their objectivity. The challenge for future</w:t>
      </w:r>
      <w:r>
        <w:t xml:space="preserve"> </w:t>
      </w:r>
      <w:r>
        <w:rPr>
          <w:bCs/>
          <w:b/>
        </w:rPr>
        <w:t xml:space="preserve">journalist</w:t>
      </w:r>
      <w:r>
        <w:t xml:space="preserve">s is to maintain editorial independence while navigating these pressures. Educational institutions in Kuwait are responding by updating journalism curricula to include digital ethics, data analysis, and multimedia storytelling, ensuring that the next generation of</w:t>
      </w:r>
      <w:r>
        <w:t xml:space="preserve"> </w:t>
      </w:r>
      <w:r>
        <w:rPr>
          <w:bCs/>
          <w:b/>
        </w:rPr>
        <w:t xml:space="preserve">journalist</w:t>
      </w:r>
      <w:r>
        <w:t xml:space="preserve">s is equipped for the modern era.</w:t>
      </w:r>
      <w:r>
        <w:t xml:space="preserve"> </w:t>
      </w:r>
      <w:r>
        <w:t xml:space="preserve">Furthermore, the role of Artificial Intelligence (AI) is beginning to influence newsrooms in Kuwait City. While AI tools can assist in data gathering and translation—a key skill for Arab-language</w:t>
      </w:r>
      <w:r>
        <w:t xml:space="preserve"> </w:t>
      </w:r>
      <w:r>
        <w:rPr>
          <w:bCs/>
          <w:b/>
        </w:rPr>
        <w:t xml:space="preserve">journalist</w:t>
      </w:r>
      <w:r>
        <w:t xml:space="preserve">s—there are concerns about the authenticity of human-led journalism. The value of a human</w:t>
      </w:r>
      <w:r>
        <w:t xml:space="preserve"> </w:t>
      </w:r>
      <w:r>
        <w:rPr>
          <w:bCs/>
          <w:b/>
        </w:rPr>
        <w:t xml:space="preserve">journalist</w:t>
      </w:r>
      <w:r>
        <w:t xml:space="preserve"> </w:t>
      </w:r>
      <w:r>
        <w:t xml:space="preserve">lies in empathy, nuance, and ethical judgment, qualities that algorithms cannot replicate.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journalist</w:t>
      </w:r>
      <w:r>
        <w:t xml:space="preserve">s of Kuwait City occupy a unique and influential position in society. They operate within a dynamic city that is rapidly transforming yet deeply rooted in tradition. The historical evolution from print-based nation-building to digital-age accountability highlights the adaptability required of this profession. While legal and economic challenges persist, the</w:t>
      </w:r>
      <w:r>
        <w:t xml:space="preserve"> </w:t>
      </w:r>
      <w:r>
        <w:rPr>
          <w:bCs/>
          <w:b/>
        </w:rPr>
        <w:t xml:space="preserve">journalist</w:t>
      </w:r>
      <w:r>
        <w:t xml:space="preserve">s of Kuwait City continue to serve as essential guardians of public discourse, cultural narrators, and bridges for understanding in a complex geopolitical landscape.</w:t>
      </w:r>
      <w:r>
        <w:t xml:space="preserve"> </w:t>
      </w:r>
      <w:r>
        <w:t xml:space="preserve">As Kuwait City moves forward into its future, the integrity and professionalism of its</w:t>
      </w:r>
      <w:r>
        <w:t xml:space="preserve"> </w:t>
      </w:r>
      <w:r>
        <w:rPr>
          <w:bCs/>
          <w:b/>
        </w:rPr>
        <w:t xml:space="preserve">journalist</w:t>
      </w:r>
      <w:r>
        <w:t xml:space="preserve">s will remain critical. They must balance the demands of a globalized digital world with the specific cultural and political realities of their city. The continued development of media literacy among citizens and supportive policies for independent press will ensure that journalism remains a robust pillar in Kuwait’s democratic framework. Ultimately, the story of</w:t>
      </w:r>
      <w:r>
        <w:t xml:space="preserve"> </w:t>
      </w:r>
      <w:r>
        <w:rPr>
          <w:bCs/>
          <w:b/>
        </w:rPr>
        <w:t xml:space="preserve">Kuwait City</w:t>
      </w:r>
      <w:r>
        <w:t xml:space="preserve"> </w:t>
      </w:r>
      <w:r>
        <w:t xml:space="preserve">is inextricably linked to the stories told by its</w:t>
      </w:r>
      <w:r>
        <w:t xml:space="preserve"> </w:t>
      </w:r>
      <w:r>
        <w:rPr>
          <w:bCs/>
          <w:b/>
        </w:rPr>
        <w:t xml:space="preserve">journalist</w:t>
      </w:r>
      <w:r>
        <w:t xml:space="preserve">s, making their role indispensable to the nation’s ongoing narrative.</w:t>
      </w:r>
    </w:p>
    <w:bookmarkEnd w:id="25"/>
    <w:bookmarkStart w:id="26" w:name="Xe6880186b81a655fdfa23059f118425da320bbd"/>
    <w:p>
      <w:pPr>
        <w:pStyle w:val="Heading2"/>
      </w:pPr>
      <w:r>
        <w:t xml:space="preserve">VII. References (Simulated for Academic Format)</w:t>
      </w:r>
    </w:p>
    <w:p>
      <w:pPr>
        <w:numPr>
          <w:ilvl w:val="0"/>
          <w:numId w:val="1001"/>
        </w:numPr>
        <w:pStyle w:val="Compact"/>
      </w:pPr>
      <w:r>
        <w:t xml:space="preserve">Al-Humoud, K. (2018). *Media and Democracy in the Gulf*. Kuwait University Press.</w:t>
      </w:r>
    </w:p>
    <w:p>
      <w:pPr>
        <w:numPr>
          <w:ilvl w:val="0"/>
          <w:numId w:val="1001"/>
        </w:numPr>
        <w:pStyle w:val="Compact"/>
      </w:pPr>
      <w:r>
        <w:t xml:space="preserve">Kuwait News Agency (KUNA). (2022). *Annual Report on Press Freedom Statistics*.</w:t>
      </w:r>
    </w:p>
    <w:p>
      <w:pPr>
        <w:numPr>
          <w:ilvl w:val="0"/>
          <w:numId w:val="1001"/>
        </w:numPr>
        <w:pStyle w:val="Compact"/>
      </w:pPr>
      <w:r>
        <w:t xml:space="preserve">Said, M. &amp; Al-Khalifa, H. (2019). "The Digital Transition of Arab Journalism." *Gulf Media Journal*, 14(3), 45-67.</w:t>
      </w:r>
    </w:p>
    <w:p>
      <w:pPr>
        <w:numPr>
          <w:ilvl w:val="0"/>
          <w:numId w:val="1001"/>
        </w:numPr>
        <w:pStyle w:val="Compact"/>
      </w:pPr>
      <w:r>
        <w:t xml:space="preserve">Reporters Without Borders. (2023). *World Press Freedom Index: Regional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Kuwait City</dc:title>
  <dc:creator/>
  <dc:language>en</dc:language>
  <cp:keywords/>
  <dcterms:created xsi:type="dcterms:W3CDTF">2026-07-29T21:05:23Z</dcterms:created>
  <dcterms:modified xsi:type="dcterms:W3CDTF">2026-07-29T21:05:23Z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