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Switzerland</w:t>
      </w:r>
      <w:r>
        <w:t xml:space="preserve"> </w:t>
      </w:r>
      <w:r>
        <w:t xml:space="preserve">Zurich</w:t>
      </w:r>
    </w:p>
    <w:bookmarkStart w:id="26" w:name="X74902b0bc4aa1170d9ddb5e17eb636a8c2b8842"/>
    <w:p>
      <w:pPr>
        <w:pStyle w:val="Heading1"/>
      </w:pPr>
      <w:r>
        <w:t xml:space="preserve">The Guardian of Democracy and Neutrality:</w:t>
      </w:r>
      <w:r>
        <w:br/>
      </w:r>
      <w:r>
        <w:t xml:space="preserve">An Analysis of the Journalist in Switzerland Zurich</w:t>
      </w:r>
    </w:p>
    <w:p>
      <w:pPr>
        <w:pStyle w:val="FirstParagraph"/>
      </w:pPr>
      <w:r>
        <w:rPr>
          <w:bCs/>
          <w:b/>
        </w:rPr>
        <w:t xml:space="preserve">Course:</w:t>
      </w:r>
      <w:r>
        <w:t xml:space="preserve"> </w:t>
      </w:r>
      <w:r>
        <w:t xml:space="preserve">Media Ethics and Political Communication</w:t>
      </w:r>
      <w:r>
        <w:br/>
      </w:r>
      <w:r>
        <w:rPr>
          <w:bCs/>
          <w:b/>
        </w:rPr>
        <w:t xml:space="preserve">Date:</w:t>
      </w:r>
      <w:r>
        <w:t xml:space="preserve"> </w:t>
      </w:r>
      <w:r>
        <w:t xml:space="preserve">October 2023</w:t>
      </w:r>
      <w:r>
        <w:br/>
      </w:r>
      <w:r>
        <w:rPr>
          <w:bCs/>
          <w:b/>
        </w:rPr>
        <w:t xml:space="preserve">Institution:</w:t>
      </w:r>
      <w:r>
        <w:t xml:space="preserve"> </w:t>
      </w:r>
      <w:r>
        <w:t xml:space="preserve">University of Zurich, Department of Communication Studies</w:t>
      </w:r>
    </w:p>
    <w:bookmarkStart w:id="20" w:name="i.-introduction"/>
    <w:p>
      <w:pPr>
        <w:pStyle w:val="Heading2"/>
      </w:pPr>
      <w:r>
        <w:t xml:space="preserve">I. Introduction</w:t>
      </w:r>
    </w:p>
    <w:p>
      <w:pPr>
        <w:pStyle w:val="FirstParagraph"/>
      </w:pPr>
      <w:r>
        <w:br/>
      </w:r>
      <w:r>
        <w:t xml:space="preserve">In the complex tapestry of modern media landscapes, few regions present as unique a case study as Switzerland Zurich. As a global hub for finance, diplomacy, and international organizations, the city serves as a critical node in the flow of information between East and West. Within this specific geographical and political context, the role of the</w:t>
      </w:r>
      <w:r>
        <w:t xml:space="preserve"> </w:t>
      </w:r>
      <w:r>
        <w:rPr>
          <w:bCs/>
          <w:b/>
        </w:rPr>
        <w:t xml:space="preserve">Journalist</w:t>
      </w:r>
      <w:r>
        <w:t xml:space="preserve"> </w:t>
      </w:r>
      <w:r>
        <w:t xml:space="preserve">is not merely that of an observer but acts as a crucial architect of public discourse. This term paper explores how professional journalism functions within Switzerland Zurich, examining its historical roots in direct democracy, its current challenges amidst digital disruption, and its ethical obligations in a nation defined by neutrality and multilingualism.</w:t>
      </w:r>
      <w:r>
        <w:br/>
      </w:r>
      <w:r>
        <w:t xml:space="preserve">The Swiss model of media freedom is enshrined in the Federal Constitution, guaranteeing the right to inform oneself from generally accessible sources. However, theoretical freedom often clashes with practical economic pressures. In Switzerland Zurich specifically, where the concentration of international NGOs and corporate headquarters is high, journalists face unique pressure points regarding access and influence. This paper argues that while the traditional</w:t>
      </w:r>
      <w:r>
        <w:t xml:space="preserve"> </w:t>
      </w:r>
      <w:r>
        <w:rPr>
          <w:bCs/>
          <w:b/>
        </w:rPr>
        <w:t xml:space="preserve">Journalist</w:t>
      </w:r>
      <w:r>
        <w:t xml:space="preserve"> </w:t>
      </w:r>
      <w:r>
        <w:t xml:space="preserve">in Switzerland Zurich retains high credibility compared to global averages, their role is undergoing a significant transformation from simple reporting to complex data journalism and investigative transparency required by an increasingly sophisticated public.</w:t>
      </w:r>
      <w:r>
        <w:br/>
      </w:r>
    </w:p>
    <w:bookmarkEnd w:id="20"/>
    <w:bookmarkStart w:id="21" w:name="Xcc86d7ff9f28a72c5e26a2d13cec6cfcd7e8f78"/>
    <w:p>
      <w:pPr>
        <w:pStyle w:val="Heading2"/>
      </w:pPr>
      <w:r>
        <w:t xml:space="preserve">II. Historical Context: The Foundation of Press Freedom in Switzerland Zurich</w:t>
      </w:r>
    </w:p>
    <w:p>
      <w:pPr>
        <w:pStyle w:val="FirstParagraph"/>
      </w:pPr>
      <w:r>
        <w:br/>
      </w:r>
      <w:r>
        <w:t xml:space="preserve">To understand the current state of journalism in Switzerland Zurich, one must look at the historical symbiosis between a free press and Swiss direct democracy. Unlike parliamentary democracies where representatives make decisions on behalf of citizens, the Swiss system empowers voters to decide directly on legislative matters through frequent referendums. This system requires an informed electorate that has access to diverse viewpoints. Consequently, the</w:t>
      </w:r>
      <w:r>
        <w:t xml:space="preserve"> </w:t>
      </w:r>
      <w:r>
        <w:rPr>
          <w:bCs/>
          <w:b/>
        </w:rPr>
        <w:t xml:space="preserve">Journalist</w:t>
      </w:r>
      <w:r>
        <w:t xml:space="preserve"> </w:t>
      </w:r>
      <w:r>
        <w:t xml:space="preserve">in Switzerland Zurich has historically been viewed less as a "Fourth Estate" adversary and more as a necessary facilitator of civic education.</w:t>
      </w:r>
      <w:r>
        <w:br/>
      </w:r>
      <w:r>
        <w:t xml:space="preserve">During the 20th century, Zurich emerged as one of Europe’s most vibrant media centers. Newspapers such as</w:t>
      </w:r>
      <w:r>
        <w:t xml:space="preserve"> </w:t>
      </w:r>
      <w:r>
        <w:rPr>
          <w:iCs/>
          <w:i/>
        </w:rPr>
        <w:t xml:space="preserve">NZZ (Neue Zürcher Zeitung)</w:t>
      </w:r>
      <w:r>
        <w:t xml:space="preserve"> </w:t>
      </w:r>
      <w:r>
        <w:t xml:space="preserve">established reputations for rigorous editorial standards that extended beyond local politics to global economic analysis. The culture of the</w:t>
      </w:r>
      <w:r>
        <w:t xml:space="preserve"> </w:t>
      </w:r>
      <w:r>
        <w:rPr>
          <w:bCs/>
          <w:b/>
        </w:rPr>
        <w:t xml:space="preserve">Journalist</w:t>
      </w:r>
      <w:r>
        <w:t xml:space="preserve"> </w:t>
      </w:r>
      <w:r>
        <w:t xml:space="preserve">in this region was shaped by a consensus-oriented approach, reflecting the broader Swiss political culture of compromise and coalition-building. However, this consensus model is now being challenged by polarizing global trends and digital fragmentation.</w:t>
      </w:r>
      <w:r>
        <w:br/>
      </w:r>
    </w:p>
    <w:bookmarkEnd w:id="21"/>
    <w:bookmarkStart w:id="22" w:name="Xc3bf09dbd9870d110fd0221c182c873906fbbfb"/>
    <w:p>
      <w:pPr>
        <w:pStyle w:val="Heading2"/>
      </w:pPr>
      <w:r>
        <w:t xml:space="preserve">III. The Modern Landscape: Challenges Facing the Journalist in Switzerland Zurich</w:t>
      </w:r>
    </w:p>
    <w:p>
      <w:pPr>
        <w:pStyle w:val="FirstParagraph"/>
      </w:pPr>
      <w:r>
        <w:br/>
      </w:r>
      <w:r>
        <w:t xml:space="preserve">Today, the environment for a</w:t>
      </w:r>
      <w:r>
        <w:t xml:space="preserve"> </w:t>
      </w:r>
      <w:r>
        <w:rPr>
          <w:bCs/>
          <w:b/>
        </w:rPr>
        <w:t xml:space="preserve">Journalist</w:t>
      </w:r>
      <w:r>
        <w:t xml:space="preserve"> </w:t>
      </w:r>
      <w:r>
        <w:t xml:space="preserve">in Switzerland Zurich is fraught with economic and technological challenges. The decline of traditional advertising revenue has forced local media outlets to consolidate or shift toward digital-only models. In a city with one of the highest costs of living in the world, retaining talent is difficult. Many young aspiring</w:t>
      </w:r>
      <w:r>
        <w:t xml:space="preserve"> </w:t>
      </w:r>
      <w:r>
        <w:rPr>
          <w:bCs/>
          <w:b/>
        </w:rPr>
        <w:t xml:space="preserve">Journalist</w:t>
      </w:r>
      <w:r>
        <w:t xml:space="preserve">s find themselves competing for internships in a saturated market, often leading to brain drain toward larger international hubs like London or New York.</w:t>
      </w:r>
      <w:r>
        <w:br/>
      </w:r>
      <w:r>
        <w:t xml:space="preserve">Furthermore, Switzerland Zurich hosts numerous international organizations, including the United Nations Office at Geneva (nearby influence), the World Economic Forum affiliates, and countless NGOs. This concentration creates a specific type of journalistic pressure: access journalism. Reporters must balance their duty to hold power accountable with the need to maintain relationships with powerful entities that control information flows. The</w:t>
      </w:r>
      <w:r>
        <w:t xml:space="preserve"> </w:t>
      </w:r>
      <w:r>
        <w:rPr>
          <w:bCs/>
          <w:b/>
        </w:rPr>
        <w:t xml:space="preserve">Journalist</w:t>
      </w:r>
      <w:r>
        <w:t xml:space="preserve"> </w:t>
      </w:r>
      <w:r>
        <w:t xml:space="preserve">in this setting must navigate a delicate path between cooperation and critique, ensuring that reporting on global issues remains unbiased despite the local economic interests tied to stability and prestige.</w:t>
      </w:r>
      <w:r>
        <w:br/>
      </w:r>
    </w:p>
    <w:bookmarkEnd w:id="22"/>
    <w:bookmarkStart w:id="23" w:name="X7b78cf1970e25751db86a2b5dd4f111f56697dd"/>
    <w:p>
      <w:pPr>
        <w:pStyle w:val="Heading2"/>
      </w:pPr>
      <w:r>
        <w:t xml:space="preserve">IV. Ethical Considerations: Neutrality, Multilingualism, and Objectivity</w:t>
      </w:r>
    </w:p>
    <w:p>
      <w:pPr>
        <w:pStyle w:val="FirstParagraph"/>
      </w:pPr>
      <w:r>
        <w:br/>
      </w:r>
      <w:r>
        <w:t xml:space="preserve">The concept of neutrality is central to Swiss identity. For the</w:t>
      </w:r>
      <w:r>
        <w:t xml:space="preserve"> </w:t>
      </w:r>
      <w:r>
        <w:rPr>
          <w:bCs/>
          <w:b/>
        </w:rPr>
        <w:t xml:space="preserve">Journalist</w:t>
      </w:r>
      <w:r>
        <w:t xml:space="preserve">, this often translates into a strict adherence to objectivity and factual accuracy. However, critics argue that an excessive focus on neutrality can lead to false equivalence in reporting, particularly when covering climate change or public health crises where scientific consensus is strong but political debate exists.</w:t>
      </w:r>
      <w:r>
        <w:br/>
      </w:r>
      <w:r>
        <w:t xml:space="preserve">Additionally, the multilingual nature of Switzerland complicates journalistic practice. While Zurich is predominantly German-speaking, the</w:t>
      </w:r>
      <w:r>
        <w:t xml:space="preserve"> </w:t>
      </w:r>
      <w:r>
        <w:rPr>
          <w:bCs/>
          <w:b/>
        </w:rPr>
        <w:t xml:space="preserve">Journalist</w:t>
      </w:r>
      <w:r>
        <w:t xml:space="preserve"> </w:t>
      </w:r>
      <w:r>
        <w:t xml:space="preserve">must often bridge linguistic gaps for international audiences. This requires not only language proficiency but also cultural competency. Misinterpretations in translation can lead to diplomatic incidents or public confusion. Therefore, modern journalism training in Switzerland Zurich increasingly emphasizes cross-cultural communication skills alongside traditional reporting techniques.</w:t>
      </w:r>
      <w:r>
        <w:br/>
      </w:r>
      <w:r>
        <w:t xml:space="preserve">The ethical code of the Swiss Association of Journalists and Editors (SJ/M) provides a framework for these challenges, emphasizing truthfulness and independence. Yet, enforcement remains voluntary. In an era of "fake news" and disinformation campaigns targeting Western democracies, the</w:t>
      </w:r>
      <w:r>
        <w:t xml:space="preserve"> </w:t>
      </w:r>
      <w:r>
        <w:rPr>
          <w:bCs/>
          <w:b/>
        </w:rPr>
        <w:t xml:space="preserve">Journalist</w:t>
      </w:r>
      <w:r>
        <w:t xml:space="preserve"> </w:t>
      </w:r>
      <w:r>
        <w:t xml:space="preserve">in Switzerland Zurich plays a vital role in fact-checking and providing context that counters misinformation.</w:t>
      </w:r>
      <w:r>
        <w:br/>
      </w:r>
    </w:p>
    <w:bookmarkEnd w:id="23"/>
    <w:bookmarkStart w:id="24" w:name="X7df7cd3e7fb09ac420e19798b9cf9810bd51172"/>
    <w:p>
      <w:pPr>
        <w:pStyle w:val="Heading2"/>
      </w:pPr>
      <w:r>
        <w:t xml:space="preserve">V. The Future of Journalism: Digital Transformation and Investigative Rigor</w:t>
      </w:r>
    </w:p>
    <w:p>
      <w:pPr>
        <w:pStyle w:val="FirstParagraph"/>
      </w:pPr>
      <w:r>
        <w:br/>
      </w:r>
      <w:r>
        <w:t xml:space="preserve">Looking forward, the role of the</w:t>
      </w:r>
      <w:r>
        <w:t xml:space="preserve"> </w:t>
      </w:r>
      <w:r>
        <w:rPr>
          <w:bCs/>
          <w:b/>
        </w:rPr>
        <w:t xml:space="preserve">Journalist</w:t>
      </w:r>
      <w:r>
        <w:t xml:space="preserve"> </w:t>
      </w:r>
      <w:r>
        <w:t xml:space="preserve">in Switzerland Zurich is evolving toward greater specialization. Investigative journalism has seen a resurgence, driven by digital tools that allow for deeper analysis of financial crimes and political corruption. The Panama Papers leak, which had significant implications for Swiss banking secrecy, showcased how collaborative international reporting could expose systemic issues.</w:t>
      </w:r>
      <w:r>
        <w:br/>
      </w:r>
      <w:r>
        <w:t xml:space="preserve">Moreover, the integration of data science into newsrooms is changing how stories are told. The modern</w:t>
      </w:r>
      <w:r>
        <w:t xml:space="preserve"> </w:t>
      </w:r>
      <w:r>
        <w:rPr>
          <w:bCs/>
          <w:b/>
        </w:rPr>
        <w:t xml:space="preserve">Journalist</w:t>
      </w:r>
      <w:r>
        <w:t xml:space="preserve"> </w:t>
      </w:r>
      <w:r>
        <w:t xml:space="preserve">in Switzerland Zurich is expected to be adept at visualizing complex data related to economic trends, migration patterns, and environmental impacts. This shift requires new educational pathways and continuous professional development.</w:t>
      </w:r>
      <w:r>
        <w:br/>
      </w:r>
      <w:r>
        <w:t xml:space="preserve">Despite these challenges, the trust placed in Swiss media remains relatively high compared to other European nations. Citizens continue to value local news outlets for their reliability. To maintain this trust, institutions of higher education and media companies must invest in the next generation of</w:t>
      </w:r>
      <w:r>
        <w:t xml:space="preserve"> </w:t>
      </w:r>
      <w:r>
        <w:rPr>
          <w:bCs/>
          <w:b/>
        </w:rPr>
        <w:t xml:space="preserve">Journalist</w:t>
      </w:r>
      <w:r>
        <w:t xml:space="preserve">s, ensuring they are equipped with both technical skills and strong ethical foundations.</w:t>
      </w:r>
      <w:r>
        <w:br/>
      </w:r>
    </w:p>
    <w:bookmarkEnd w:id="24"/>
    <w:bookmarkStart w:id="25" w:name="vi.-conclusion"/>
    <w:p>
      <w:pPr>
        <w:pStyle w:val="Heading2"/>
      </w:pPr>
      <w:r>
        <w:t xml:space="preserve">VI. Conclusion</w:t>
      </w:r>
    </w:p>
    <w:p>
      <w:pPr>
        <w:pStyle w:val="FirstParagraph"/>
      </w:pPr>
      <w:r>
        <w:br/>
      </w:r>
      <w:r>
        <w:t xml:space="preserve">In conclusion, the profession of the</w:t>
      </w:r>
      <w:r>
        <w:t xml:space="preserve"> </w:t>
      </w:r>
      <w:r>
        <w:rPr>
          <w:bCs/>
          <w:b/>
        </w:rPr>
        <w:t xml:space="preserve">Journalist</w:t>
      </w:r>
      <w:r>
        <w:t xml:space="preserve"> </w:t>
      </w:r>
      <w:r>
        <w:t xml:space="preserve">in Switzerland Zurich stands at a crossroads. While deeply rooted in a tradition of democratic engagement and high editorial standards, it faces unprecedented pressure from economic models and technological shifts. The unique position of Switzerland Zurich as a global hub demands that journalists act not only as local reporters but also as international interpreters.</w:t>
      </w:r>
      <w:r>
        <w:br/>
      </w:r>
      <w:r>
        <w:t xml:space="preserve">The future vitality of democracy in the region depends on the ability of the</w:t>
      </w:r>
      <w:r>
        <w:t xml:space="preserve"> </w:t>
      </w:r>
      <w:r>
        <w:rPr>
          <w:bCs/>
          <w:b/>
        </w:rPr>
        <w:t xml:space="preserve">Journalist</w:t>
      </w:r>
      <w:r>
        <w:t xml:space="preserve"> </w:t>
      </w:r>
      <w:r>
        <w:t xml:space="preserve">to adapt without compromising core values such as truth, independence, and public service. By embracing digital innovation while upholding rigorous ethical standards, journalism in Switzerland Zurich can continue to serve its essential function: informing an engaged citizenry and holding power to account in one of the world’s most influential cities.</w:t>
      </w:r>
      <w:r>
        <w:br/>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Journalist in Switzerland Zurich</dc:title>
  <dc:creator/>
  <dc:language>en</dc:language>
  <cp:keywords/>
  <dcterms:created xsi:type="dcterms:W3CDTF">2026-07-29T13:00:49Z</dcterms:created>
  <dcterms:modified xsi:type="dcterms:W3CDTF">2026-07-29T13:00:49Z</dcterms:modified>
</cp:coreProperties>
</file>

<file path=docProps/custom.xml><?xml version="1.0" encoding="utf-8"?>
<Properties xmlns="http://schemas.openxmlformats.org/officeDocument/2006/custom-properties" xmlns:vt="http://schemas.openxmlformats.org/officeDocument/2006/docPropsVTypes"/>
</file>