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Xe95edec8fea64ea3e9a77a1486178551ef662b4"/>
    <w:p>
      <w:pPr>
        <w:pStyle w:val="Heading1"/>
      </w:pPr>
      <w:r>
        <w:t xml:space="preserve">The Evolving Role of the Journalist in United Kingdom Birmingham</w:t>
      </w:r>
    </w:p>
    <w:p>
      <w:pPr>
        <w:pStyle w:val="FirstParagraph"/>
      </w:pPr>
      <w:r>
        <w:rPr>
          <w:bCs/>
          <w:b/>
        </w:rPr>
        <w:t xml:space="preserve">A Term Paper on Media Ethics, Local Reporting, and Digital Transformation</w:t>
      </w:r>
    </w:p>
    <w:p>
      <w:pPr>
        <w:pStyle w:val="BodyText"/>
      </w:pPr>
      <w:r>
        <w:rPr>
          <w:iCs/>
          <w:i/>
        </w:rPr>
        <w:t xml:space="preserve">Focusing on the Context of United Kingdom Birmingham</w:t>
      </w:r>
    </w:p>
    <w:bookmarkStart w:id="20" w:name="X9b97b66a1a8bd3ac26f88f77df6cfaf7644e6e8"/>
    <w:p>
      <w:pPr>
        <w:pStyle w:val="Heading2"/>
      </w:pPr>
      <w:r>
        <w:t xml:space="preserve">I. Introduction: The Journalist as Civic Anchor in United Kingdom Birmingham</w:t>
      </w:r>
    </w:p>
    <w:p>
      <w:pPr>
        <w:pStyle w:val="FirstParagraph"/>
      </w:pPr>
      <w:r>
        <w:t xml:space="preserve">In the contemporary landscape of media studies, the figure of the</w:t>
      </w:r>
      <w:r>
        <w:t xml:space="preserve"> </w:t>
      </w:r>
      <w:r>
        <w:rPr>
          <w:bCs/>
          <w:b/>
        </w:rPr>
        <w:t xml:space="preserve">Journalist</w:t>
      </w:r>
      <w:r>
        <w:t xml:space="preserve"> </w:t>
      </w:r>
      <w:r>
        <w:t xml:space="preserve">stands at a critical crossroads. No longer solely defined as a gatekeeper of information through traditional print or broadcast channels, the modern</w:t>
      </w:r>
      <w:r>
        <w:t xml:space="preserve"> </w:t>
      </w:r>
      <w:r>
        <w:rPr>
          <w:bCs/>
          <w:b/>
        </w:rPr>
        <w:t xml:space="preserve">Journalist</w:t>
      </w:r>
      <w:r>
        <w:t xml:space="preserve"> </w:t>
      </w:r>
      <w:r>
        <w:t xml:space="preserve">must navigate a complex ecosystem characterized by digital immediacy, algorithmic curation, and deepening public trust deficits. This term paper explores the specific dynamics of this profession within the vibrant socio-cultural context of</w:t>
      </w:r>
      <w:r>
        <w:t xml:space="preserve"> </w:t>
      </w:r>
      <w:r>
        <w:rPr>
          <w:bCs/>
          <w:b/>
        </w:rPr>
        <w:t xml:space="preserve">United Kingdom Birmingham</w:t>
      </w:r>
      <w:r>
        <w:t xml:space="preserve">. As one of the most populous and diverse cities outside London in the</w:t>
      </w:r>
      <w:r>
        <w:t xml:space="preserve"> </w:t>
      </w:r>
      <w:r>
        <w:rPr>
          <w:bCs/>
          <w:b/>
        </w:rPr>
        <w:t xml:space="preserve">United Kingdom Birmingham</w:t>
      </w:r>
      <w:r>
        <w:t xml:space="preserve"> </w:t>
      </w:r>
      <w:r>
        <w:t xml:space="preserve">region serves as a microcosm for broader national trends while harboring unique local challenges that demand specialized journalistic approaches.</w:t>
      </w:r>
    </w:p>
    <w:p>
      <w:pPr>
        <w:pStyle w:val="BodyText"/>
      </w:pPr>
      <w:r>
        <w:t xml:space="preserve">The thesis of this document posits that the effectiveness of a</w:t>
      </w:r>
      <w:r>
        <w:t xml:space="preserve"> </w:t>
      </w:r>
      <w:r>
        <w:rPr>
          <w:bCs/>
          <w:b/>
        </w:rPr>
        <w:t xml:space="preserve">Journalist</w:t>
      </w:r>
      <w:r>
        <w:t xml:space="preserve"> </w:t>
      </w:r>
      <w:r>
        <w:t xml:space="preserve">in</w:t>
      </w:r>
      <w:r>
        <w:t xml:space="preserve"> </w:t>
      </w:r>
      <w:r>
        <w:rPr>
          <w:bCs/>
          <w:b/>
        </w:rPr>
        <w:t xml:space="preserve">United Kingdom Birmingham</w:t>
      </w:r>
      <w:r>
        <w:t xml:space="preserve"> </w:t>
      </w:r>
      <w:r>
        <w:t xml:space="preserve">is directly correlated with their ability to balance hyper-local engagement with global awareness, while adhering to rigorous ethical standards amidst economic pressures. The city's rich industrial history, coupled with its status as a multicultural hub, requires a nuanced form of reporting that goes beyond surface-level news aggregation. For the</w:t>
      </w:r>
      <w:r>
        <w:t xml:space="preserve"> </w:t>
      </w:r>
      <w:r>
        <w:rPr>
          <w:bCs/>
          <w:b/>
        </w:rPr>
        <w:t xml:space="preserve">Journalist</w:t>
      </w:r>
      <w:r>
        <w:t xml:space="preserve"> </w:t>
      </w:r>
      <w:r>
        <w:t xml:space="preserve">operating in</w:t>
      </w:r>
      <w:r>
        <w:t xml:space="preserve"> </w:t>
      </w:r>
      <w:r>
        <w:rPr>
          <w:bCs/>
          <w:b/>
        </w:rPr>
        <w:t xml:space="preserve">United Kingdom Birmingham</w:t>
      </w:r>
      <w:r>
        <w:t xml:space="preserve">, the mandate is not merely to report events but to foster community cohesion and accountability within one of Britain’s most significant urban centers.</w:t>
      </w:r>
    </w:p>
    <w:bookmarkEnd w:id="20"/>
    <w:bookmarkStart w:id="21" w:name="Xdd217dcd388bd8ee1a5a33b7c8b9518f780a1b6"/>
    <w:p>
      <w:pPr>
        <w:pStyle w:val="Heading2"/>
      </w:pPr>
      <w:r>
        <w:t xml:space="preserve">II. Historical Context: From Industrial Reporting to Modern Multiculturalism</w:t>
      </w:r>
    </w:p>
    <w:p>
      <w:pPr>
        <w:pStyle w:val="FirstParagraph"/>
      </w:pPr>
      <w:r>
        <w:t xml:space="preserve">To understand the current role of the</w:t>
      </w:r>
      <w:r>
        <w:t xml:space="preserve"> </w:t>
      </w:r>
      <w:r>
        <w:rPr>
          <w:bCs/>
          <w:b/>
        </w:rPr>
        <w:t xml:space="preserve">Journalist</w:t>
      </w:r>
      <w:r>
        <w:t xml:space="preserve">, one must appreciate the historical weight carried by media in</w:t>
      </w:r>
      <w:r>
        <w:t xml:space="preserve"> </w:t>
      </w:r>
      <w:r>
        <w:rPr>
          <w:bCs/>
          <w:b/>
        </w:rPr>
        <w:t xml:space="preserve">United Kingdom Birmingham</w:t>
      </w:r>
      <w:r>
        <w:t xml:space="preserve">. Historically, Birmingham’s press was instrumental in covering the industrial revolution, labor movements, and post-war reconstruction. The local newspapers served as chronicles of civic pride and struggle. Today, while print circulation has declined globally, the legacy of investigative rigor remains a benchmark for the modern</w:t>
      </w:r>
      <w:r>
        <w:t xml:space="preserve"> </w:t>
      </w:r>
      <w:r>
        <w:rPr>
          <w:bCs/>
          <w:b/>
        </w:rPr>
        <w:t xml:space="preserve">Journalist</w:t>
      </w:r>
      <w:r>
        <w:t xml:space="preserve">.</w:t>
      </w:r>
    </w:p>
    <w:p>
      <w:pPr>
        <w:pStyle w:val="BodyText"/>
      </w:pPr>
      <w:r>
        <w:t xml:space="preserve">In recent decades,</w:t>
      </w:r>
      <w:r>
        <w:t xml:space="preserve"> </w:t>
      </w:r>
      <w:r>
        <w:rPr>
          <w:bCs/>
          <w:b/>
        </w:rPr>
        <w:t xml:space="preserve">United Kingdom Birmingham</w:t>
      </w:r>
      <w:r>
        <w:t xml:space="preserve"> </w:t>
      </w:r>
      <w:r>
        <w:t xml:space="preserve">has transformed into a city defined by its demographic diversity. According to various census data, Birmingham is home to significant communities from South Asia, Africa, the Caribbean, and Europe. Consequently, the role of the</w:t>
      </w:r>
      <w:r>
        <w:t xml:space="preserve"> </w:t>
      </w:r>
      <w:r>
        <w:rPr>
          <w:bCs/>
          <w:b/>
        </w:rPr>
        <w:t xml:space="preserve">Journalist</w:t>
      </w:r>
      <w:r>
        <w:t xml:space="preserve"> </w:t>
      </w:r>
      <w:r>
        <w:t xml:space="preserve">has expanded to include cultural translation and inclusive storytelling. A</w:t>
      </w:r>
      <w:r>
        <w:t xml:space="preserve"> </w:t>
      </w:r>
      <w:r>
        <w:rPr>
          <w:bCs/>
          <w:b/>
        </w:rPr>
        <w:t xml:space="preserve">Journalist</w:t>
      </w:r>
      <w:r>
        <w:t xml:space="preserve"> </w:t>
      </w:r>
      <w:r>
        <w:t xml:space="preserve">in this environment must possess cultural competency to accurately represent minority voices without falling into stereotypes or tokenism. This evolution highlights a shift from a monolithic narrative of city life to a polyphonic one, where the</w:t>
      </w:r>
      <w:r>
        <w:t xml:space="preserve"> </w:t>
      </w:r>
      <w:r>
        <w:rPr>
          <w:bCs/>
          <w:b/>
        </w:rPr>
        <w:t xml:space="preserve">Journalist</w:t>
      </w:r>
      <w:r>
        <w:t xml:space="preserve"> </w:t>
      </w:r>
      <w:r>
        <w:t xml:space="preserve">acts as an interpreter of diverse community experiences.</w:t>
      </w:r>
    </w:p>
    <w:bookmarkEnd w:id="21"/>
    <w:bookmarkStart w:id="22" w:name="Xfd689044a43f11d0dad21e1baf1226ff5d6d335"/>
    <w:p>
      <w:pPr>
        <w:pStyle w:val="Heading2"/>
      </w:pPr>
      <w:r>
        <w:t xml:space="preserve">III. The Digital Transformation and the Challenge of Misinformation</w:t>
      </w:r>
    </w:p>
    <w:p>
      <w:pPr>
        <w:pStyle w:val="FirstParagraph"/>
      </w:pPr>
      <w:r>
        <w:t xml:space="preserve">The advent of social media has fundamentally altered how news is consumed in</w:t>
      </w:r>
      <w:r>
        <w:t xml:space="preserve"> </w:t>
      </w:r>
      <w:r>
        <w:rPr>
          <w:bCs/>
          <w:b/>
        </w:rPr>
        <w:t xml:space="preserve">United Kingdom Birmingham</w:t>
      </w:r>
      <w:r>
        <w:t xml:space="preserve">. For the modern</w:t>
      </w:r>
      <w:r>
        <w:t xml:space="preserve"> </w:t>
      </w:r>
      <w:r>
        <w:rPr>
          <w:bCs/>
          <w:b/>
        </w:rPr>
        <w:t xml:space="preserve">Journalist</w:t>
      </w:r>
      <w:r>
        <w:t xml:space="preserve">, platforms such as X (formerly Twitter), Facebook, and TikTok are not just distribution channels but primary arenas for public discourse. This shift presents both opportunities and perils. On one hand, digital tools allow a</w:t>
      </w:r>
      <w:r>
        <w:t xml:space="preserve"> </w:t>
      </w:r>
      <w:r>
        <w:rPr>
          <w:bCs/>
          <w:b/>
        </w:rPr>
        <w:t xml:space="preserve">Journalist</w:t>
      </w:r>
      <w:r>
        <w:t xml:space="preserve"> </w:t>
      </w:r>
      <w:r>
        <w:t xml:space="preserve">in</w:t>
      </w:r>
      <w:r>
        <w:t xml:space="preserve"> </w:t>
      </w:r>
      <w:r>
        <w:rPr>
          <w:bCs/>
          <w:b/>
        </w:rPr>
        <w:t xml:space="preserve">United Kingdom Birmingham</w:t>
      </w:r>
      <w:r>
        <w:t xml:space="preserve"> </w:t>
      </w:r>
      <w:r>
        <w:t xml:space="preserve">to reach audiences instantly, bypassing traditional gatekeepers. On the other hand, the speed of digital news cycles often compromises accuracy.</w:t>
      </w:r>
    </w:p>
    <w:p>
      <w:pPr>
        <w:pStyle w:val="BodyText"/>
      </w:pPr>
      <w:r>
        <w:t xml:space="preserve">Misinformation and disinformation pose significant threats to democratic processes and social stability. In this context, the responsibility of the</w:t>
      </w:r>
      <w:r>
        <w:t xml:space="preserve"> </w:t>
      </w:r>
      <w:r>
        <w:rPr>
          <w:bCs/>
          <w:b/>
        </w:rPr>
        <w:t xml:space="preserve">Journalist</w:t>
      </w:r>
      <w:r>
        <w:t xml:space="preserve"> </w:t>
      </w:r>
      <w:r>
        <w:t xml:space="preserve">has intensified. It is no longer enough to simply break news; a</w:t>
      </w:r>
      <w:r>
        <w:t xml:space="preserve"> </w:t>
      </w:r>
      <w:r>
        <w:rPr>
          <w:bCs/>
          <w:b/>
        </w:rPr>
        <w:t xml:space="preserve">Journalist</w:t>
      </w:r>
      <w:r>
        <w:t xml:space="preserve"> </w:t>
      </w:r>
      <w:r>
        <w:t xml:space="preserve">must verify facts, debunk myths, and provide context. For readers in</w:t>
      </w:r>
      <w:r>
        <w:t xml:space="preserve"> </w:t>
      </w:r>
      <w:r>
        <w:rPr>
          <w:bCs/>
          <w:b/>
        </w:rPr>
        <w:t xml:space="preserve">United Kingdom Birmingham</w:t>
      </w:r>
      <w:r>
        <w:t xml:space="preserve">, distinguishing between credible journalism and viral sensationalism is crucial for informed civic participation. The</w:t>
      </w:r>
      <w:r>
        <w:t xml:space="preserve"> </w:t>
      </w:r>
      <w:r>
        <w:rPr>
          <w:bCs/>
          <w:b/>
        </w:rPr>
        <w:t xml:space="preserve">Journalist</w:t>
      </w:r>
      <w:r>
        <w:t xml:space="preserve"> </w:t>
      </w:r>
      <w:r>
        <w:t xml:space="preserve">thus becomes an essential filter in the information ecosystem, providing verified data that anchors public debate.</w:t>
      </w:r>
    </w:p>
    <w:bookmarkEnd w:id="22"/>
    <w:bookmarkStart w:id="23" w:name="Xbb529de12e699dff4a200f5a13f2545b48b36a1"/>
    <w:p>
      <w:pPr>
        <w:pStyle w:val="Heading2"/>
      </w:pPr>
      <w:r>
        <w:t xml:space="preserve">IV. Economic Pressures and the Sustainability of Local Journalism</w:t>
      </w:r>
    </w:p>
    <w:p>
      <w:pPr>
        <w:pStyle w:val="FirstParagraph"/>
      </w:pPr>
      <w:r>
        <w:t xml:space="preserve">The economic model of journalism has undergone a severe contraction, affecting</w:t>
      </w:r>
      <w:r>
        <w:t xml:space="preserve"> </w:t>
      </w:r>
      <w:r>
        <w:rPr>
          <w:bCs/>
          <w:b/>
        </w:rPr>
        <w:t xml:space="preserve">United Kingdom Birmingham</w:t>
      </w:r>
      <w:r>
        <w:t xml:space="preserve"> </w:t>
      </w:r>
      <w:r>
        <w:t xml:space="preserve">as much as any other region in the world. Many local newsrooms have faced budget cuts, leading to staff reductions and reliance on content mills or freelance contributors. This financial strain impacts the capacity of the</w:t>
      </w:r>
      <w:r>
        <w:t xml:space="preserve"> </w:t>
      </w:r>
      <w:r>
        <w:rPr>
          <w:bCs/>
          <w:b/>
        </w:rPr>
        <w:t xml:space="preserve">Journalist</w:t>
      </w:r>
      <w:r>
        <w:t xml:space="preserve"> </w:t>
      </w:r>
      <w:r>
        <w:t xml:space="preserve">to conduct deep-dive investigations into local government, policing, and housing issues.</w:t>
      </w:r>
    </w:p>
    <w:p>
      <w:pPr>
        <w:pStyle w:val="BodyText"/>
      </w:pPr>
      <w:r>
        <w:t xml:space="preserve">In</w:t>
      </w:r>
      <w:r>
        <w:t xml:space="preserve"> </w:t>
      </w:r>
      <w:r>
        <w:rPr>
          <w:bCs/>
          <w:b/>
        </w:rPr>
        <w:t xml:space="preserve">United Kingdom Birmingham</w:t>
      </w:r>
      <w:r>
        <w:t xml:space="preserve">, where issues such as urban regeneration, transport infrastructure (including the HS2 project), and housing affordability are paramount, the absence of robust local journalism creates a democratic deficit. The</w:t>
      </w:r>
      <w:r>
        <w:t xml:space="preserve"> </w:t>
      </w:r>
      <w:r>
        <w:rPr>
          <w:bCs/>
          <w:b/>
        </w:rPr>
        <w:t xml:space="preserve">Journalist</w:t>
      </w:r>
      <w:r>
        <w:t xml:space="preserve"> </w:t>
      </w:r>
      <w:r>
        <w:t xml:space="preserve">faces the dual challenge of doing more with less while maintaining high standards. Alternative models, such as non-profit newsrooms and subscription-based community media, have emerged in parts of the</w:t>
      </w:r>
      <w:r>
        <w:t xml:space="preserve"> </w:t>
      </w:r>
      <w:r>
        <w:rPr>
          <w:bCs/>
          <w:b/>
        </w:rPr>
        <w:t xml:space="preserve">United Kingdom Birmingham</w:t>
      </w:r>
      <w:r>
        <w:t xml:space="preserve"> </w:t>
      </w:r>
      <w:r>
        <w:t xml:space="preserve">area to sustain independent reporting. These models often empower the</w:t>
      </w:r>
      <w:r>
        <w:t xml:space="preserve"> </w:t>
      </w:r>
      <w:r>
        <w:rPr>
          <w:bCs/>
          <w:b/>
        </w:rPr>
        <w:t xml:space="preserve">Journalist</w:t>
      </w:r>
      <w:r>
        <w:t xml:space="preserve"> </w:t>
      </w:r>
      <w:r>
        <w:t xml:space="preserve">to focus on long-form storytelling rather than click-driven metrics, potentially restoring depth to local coverage.</w:t>
      </w:r>
    </w:p>
    <w:bookmarkEnd w:id="23"/>
    <w:bookmarkStart w:id="24" w:name="Xe4342032b72189afd17ac0f729224e71bbc3bd6"/>
    <w:p>
      <w:pPr>
        <w:pStyle w:val="Heading2"/>
      </w:pPr>
      <w:r>
        <w:t xml:space="preserve">V. Ethical Standards and Community Accountability</w:t>
      </w:r>
    </w:p>
    <w:p>
      <w:pPr>
        <w:pStyle w:val="FirstParagraph"/>
      </w:pPr>
      <w:r>
        <w:t xml:space="preserve">Ethics remain the cornerstone of credible journalism. For any</w:t>
      </w:r>
      <w:r>
        <w:t xml:space="preserve"> </w:t>
      </w:r>
      <w:r>
        <w:rPr>
          <w:bCs/>
          <w:b/>
        </w:rPr>
        <w:t xml:space="preserve">Journalist</w:t>
      </w:r>
      <w:r>
        <w:t xml:space="preserve">, adherence to principles such as fairness, accuracy, and independence is non-negotiable. In</w:t>
      </w:r>
      <w:r>
        <w:t xml:space="preserve"> </w:t>
      </w:r>
      <w:r>
        <w:rPr>
          <w:bCs/>
          <w:b/>
        </w:rPr>
        <w:t xml:space="preserve">United Kingdom Birmingham</w:t>
      </w:r>
      <w:r>
        <w:t xml:space="preserve">, ethical reporting involves navigating sensitive issues related to race relations, religious freedom, and political polarization. The</w:t>
      </w:r>
      <w:r>
        <w:t xml:space="preserve"> </w:t>
      </w:r>
      <w:r>
        <w:rPr>
          <w:bCs/>
          <w:b/>
        </w:rPr>
        <w:t xml:space="preserve">Journalist</w:t>
      </w:r>
      <w:r>
        <w:t xml:space="preserve"> </w:t>
      </w:r>
      <w:r>
        <w:t xml:space="preserve">must ensure that their work does not incite division but rather promotes understanding.</w:t>
      </w:r>
    </w:p>
    <w:p>
      <w:pPr>
        <w:pStyle w:val="BodyText"/>
      </w:pPr>
      <w:r>
        <w:t xml:space="preserve">Journalist accountable for misinformation, journalists must also hold local institutions—such as Birmingham City Council and local police forces—accountable for their actions. This watchdog role is vital in a democratic society. In</w:t>
      </w:r>
      <w:r>
        <w:t xml:space="preserve"> </w:t>
      </w:r>
      <w:r>
        <w:rPr>
          <w:bCs/>
          <w:b/>
        </w:rPr>
        <w:t xml:space="preserve">United Kingdom Birmingham</w:t>
      </w:r>
      <w:r>
        <w:t xml:space="preserve">, where civic engagement is high, the</w:t>
      </w:r>
      <w:r>
        <w:t xml:space="preserve"> </w:t>
      </w:r>
      <w:r>
        <w:rPr>
          <w:bCs/>
          <w:b/>
        </w:rPr>
        <w:t xml:space="preserve">Journalist</w:t>
      </w:r>
      <w:r>
        <w:t xml:space="preserve"> </w:t>
      </w:r>
      <w:r>
        <w:t xml:space="preserve">facilitates dialogue between citizens and power structures. Ethical lapses by a</w:t>
      </w:r>
      <w:r>
        <w:t xml:space="preserve"> </w:t>
      </w:r>
      <w:r>
        <w:rPr>
          <w:bCs/>
          <w:b/>
        </w:rPr>
        <w:t xml:space="preserve">Journalist</w:t>
      </w:r>
      <w:r>
        <w:t xml:space="preserve"> </w:t>
      </w:r>
      <w:r>
        <w:t xml:space="preserve">can erode public trust not only in individual media outlets but in journalism as an institution.</w:t>
      </w:r>
    </w:p>
    <w:bookmarkEnd w:id="24"/>
    <w:bookmarkStart w:id="25" w:name="Xd8f1a2b6d266447b95b150c3bb71f92ba4519b9"/>
    <w:p>
      <w:pPr>
        <w:pStyle w:val="Heading2"/>
      </w:pPr>
      <w:r>
        <w:t xml:space="preserve">VI. Conclusion: The Future of the Journalist in United Kingdom Birmingham</w:t>
      </w:r>
    </w:p>
    <w:p>
      <w:pPr>
        <w:pStyle w:val="FirstParagraph"/>
      </w:pPr>
      <w:r>
        <w:t xml:space="preserve">In conclusion, the role of the</w:t>
      </w:r>
      <w:r>
        <w:t xml:space="preserve"> </w:t>
      </w:r>
      <w:r>
        <w:rPr>
          <w:bCs/>
          <w:b/>
        </w:rPr>
        <w:t xml:space="preserve">Journalist</w:t>
      </w:r>
      <w:r>
        <w:t xml:space="preserve"> </w:t>
      </w:r>
      <w:r>
        <w:t xml:space="preserve">in</w:t>
      </w:r>
      <w:r>
        <w:t xml:space="preserve"> </w:t>
      </w:r>
      <w:r>
        <w:rPr>
          <w:bCs/>
          <w:b/>
        </w:rPr>
        <w:t xml:space="preserve">United Kingdom Birmingham</w:t>
      </w:r>
      <w:r>
        <w:t xml:space="preserve"> </w:t>
      </w:r>
      <w:r>
        <w:t xml:space="preserve">is more vital and complex than ever before. It requires a blend of traditional investigative skills, digital literacy, cultural sensitivity, and ethical fortitude. The city’s dynamic demographic makeup and its position as an economic hub within the</w:t>
      </w:r>
      <w:r>
        <w:t xml:space="preserve"> </w:t>
      </w:r>
      <w:r>
        <w:rPr>
          <w:bCs/>
          <w:b/>
        </w:rPr>
        <w:t xml:space="preserve">United Kingdom Birmingham</w:t>
      </w:r>
      <w:r>
        <w:t xml:space="preserve"> </w:t>
      </w:r>
      <w:r>
        <w:t xml:space="preserve">region demand journalism that is both locally grounded and globally aware.</w:t>
      </w:r>
    </w:p>
    <w:p>
      <w:pPr>
        <w:pStyle w:val="BodyText"/>
      </w:pPr>
      <w:r>
        <w:t xml:space="preserve">The challenges posed by economic pressures and digital misinformation are significant but not insurmountable. By embracing innovative business models, prioritizing community engagement, and upholding strict ethical standards, the</w:t>
      </w:r>
      <w:r>
        <w:t xml:space="preserve"> </w:t>
      </w:r>
      <w:r>
        <w:rPr>
          <w:bCs/>
          <w:b/>
        </w:rPr>
        <w:t xml:space="preserve">Journalist</w:t>
      </w:r>
      <w:r>
        <w:t xml:space="preserve"> </w:t>
      </w:r>
      <w:r>
        <w:t xml:space="preserve">can continue to serve as an indispensable pillar of society in</w:t>
      </w:r>
      <w:r>
        <w:t xml:space="preserve"> </w:t>
      </w:r>
      <w:r>
        <w:rPr>
          <w:bCs/>
          <w:b/>
        </w:rPr>
        <w:t xml:space="preserve">United Kingdom Birmingham</w:t>
      </w:r>
      <w:r>
        <w:t xml:space="preserve">. Ultimately, the health of democracy in this city depends on the ability of its</w:t>
      </w:r>
      <w:r>
        <w:t xml:space="preserve"> </w:t>
      </w:r>
      <w:r>
        <w:rPr>
          <w:bCs/>
          <w:b/>
        </w:rPr>
        <w:t xml:space="preserve">Journalist</w:t>
      </w:r>
      <w:r>
        <w:t xml:space="preserve">s to inform, enlighten, and unite a diverse populace.</w:t>
      </w:r>
    </w:p>
    <w:p>
      <w:pPr>
        <w:pStyle w:val="BodyText"/>
      </w:pPr>
      <w:r>
        <w:rPr>
          <w:iCs/>
          <w:i/>
        </w:rPr>
        <w:t xml:space="preserve">This term paper has been prepared in accordance with academic standards for media studies.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United Kingdom Birmingham</dc:title>
  <dc:creator/>
  <dc:language>en</dc:language>
  <cp:keywords/>
  <dcterms:created xsi:type="dcterms:W3CDTF">2026-07-29T13:26:39Z</dcterms:created>
  <dcterms:modified xsi:type="dcterms:W3CDTF">2026-07-29T13:26:39Z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