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b190c8b1b98bc6363ecaf404453c6dedbcea1f2"/>
    <w:p>
      <w:pPr>
        <w:pStyle w:val="Heading1"/>
      </w:pPr>
      <w:r>
        <w:t xml:space="preserve">The Evolving Role of the Journalist in Vietnam Ho Chi Minh City</w:t>
      </w:r>
    </w:p>
    <w:p>
      <w:pPr>
        <w:pStyle w:val="FirstParagraph"/>
      </w:pPr>
      <w:r>
        <w:rPr>
          <w:bCs/>
          <w:b/>
        </w:rPr>
        <w:t xml:space="preserve">Date:</w:t>
      </w:r>
      <w:r>
        <w:t xml:space="preserve"> </w:t>
      </w:r>
      <w:r>
        <w:t xml:space="preserve">October 2023</w:t>
      </w:r>
      <w:r>
        <w:br/>
      </w:r>
      <w:r>
        <w:rPr>
          <w:bCs/>
          <w:b/>
        </w:rPr>
        <w:t xml:space="preserve">District/Region:</w:t>
      </w:r>
      <w:r>
        <w:t xml:space="preserve"> </w:t>
      </w:r>
      <w:r>
        <w:t xml:space="preserve">Asia-Pacific Media Studies</w:t>
      </w:r>
      <w:r>
        <w:br/>
      </w:r>
      <w:r>
        <w:rPr>
          <w:bCs/>
          <w:b/>
        </w:rPr>
        <w:t xml:space="preserve">Status:</w:t>
      </w:r>
      <w:r>
        <w:t xml:space="preserve"> </w:t>
      </w:r>
      <w:r>
        <w:t xml:space="preserve">Term Paper Submission</w:t>
      </w:r>
    </w:p>
    <w:p>
      <w:r>
        <w:pict>
          <v:rect style="width:0;height:1.5pt" o:hralign="center" o:hrstd="t" o:hr="t"/>
        </w:pict>
      </w:r>
    </w:p>
    <w:bookmarkStart w:id="20" w:name="i.-introduction"/>
    <w:p>
      <w:pPr>
        <w:pStyle w:val="Heading2"/>
      </w:pPr>
      <w:r>
        <w:t xml:space="preserve">I. Introduction</w:t>
      </w:r>
    </w:p>
    <w:p>
      <w:pPr>
        <w:pStyle w:val="FirstParagraph"/>
      </w:pPr>
      <w:r>
        <w:t xml:space="preserve">In the dynamic landscape of modern media, few cities offer as compelling a case study for the transformation of press freedom and professional practice as</w:t>
      </w:r>
      <w:r>
        <w:t xml:space="preserve"> </w:t>
      </w:r>
      <w:r>
        <w:rPr>
          <w:bCs/>
          <w:b/>
        </w:rPr>
        <w:t xml:space="preserve">Vietnam Ho Chi Minh City</w:t>
      </w:r>
      <w:r>
        <w:t xml:space="preserve">. As the economic engine of Vietnam, this metropolis serves as a microcosm of broader societal shifts, digital advancements, and regulatory changes. At the heart of these developments stands the</w:t>
      </w:r>
      <w:r>
        <w:t xml:space="preserve"> </w:t>
      </w:r>
      <w:r>
        <w:rPr>
          <w:iCs/>
          <w:i/>
        </w:rPr>
        <w:t xml:space="preserve">journalist</w:t>
      </w:r>
      <w:r>
        <w:t xml:space="preserve">, a figure who is no longer merely a recorder of events but an active participant in shaping public discourse within a rapidly modernizing society. This term paper explores the multifaceted role of the</w:t>
      </w:r>
      <w:r>
        <w:t xml:space="preserve"> </w:t>
      </w:r>
      <w:r>
        <w:rPr>
          <w:bCs/>
          <w:b/>
        </w:rPr>
        <w:t xml:space="preserve">journalist</w:t>
      </w:r>
      <w:r>
        <w:t xml:space="preserve"> </w:t>
      </w:r>
      <w:r>
        <w:t xml:space="preserve">in</w:t>
      </w:r>
      <w:r>
        <w:t xml:space="preserve"> </w:t>
      </w:r>
      <w:r>
        <w:rPr>
          <w:bCs/>
          <w:b/>
        </w:rPr>
        <w:t xml:space="preserve">Vietnam Ho Chi Minh City</w:t>
      </w:r>
      <w:r>
        <w:t xml:space="preserve">, examining how they navigate the intersection of traditional state media structures, digital innovation, and increasing public demand for accountability.</w:t>
      </w:r>
    </w:p>
    <w:p>
      <w:pPr>
        <w:pStyle w:val="BodyText"/>
      </w:pPr>
      <w:r>
        <w:t xml:space="preserve">The purpose of this analysis is to elucidate how professionals in the field adapt their methodologies to meet contemporary challenges while operating within the specific political and social context of</w:t>
      </w:r>
      <w:r>
        <w:t xml:space="preserve"> </w:t>
      </w:r>
      <w:r>
        <w:rPr>
          <w:bCs/>
          <w:b/>
        </w:rPr>
        <w:t xml:space="preserve">Vietnam Ho Chi Minh City</w:t>
      </w:r>
      <w:r>
        <w:t xml:space="preserve">. By understanding these nuances, we gain insight into the future of journalism in Southeast Asia and the delicate balance between information dissemination and regulatory compliance.</w:t>
      </w:r>
    </w:p>
    <w:bookmarkEnd w:id="20"/>
    <w:bookmarkStart w:id="21" w:name="X7832d452cb2f09fa88b1f5b0fe2e068233da40e"/>
    <w:p>
      <w:pPr>
        <w:pStyle w:val="Heading2"/>
      </w:pPr>
      <w:r>
        <w:t xml:space="preserve">II. The Historical Context of Media in Vietnam Ho Chi Minh City</w:t>
      </w:r>
    </w:p>
    <w:p>
      <w:pPr>
        <w:pStyle w:val="FirstParagraph"/>
      </w:pPr>
      <w:r>
        <w:t xml:space="preserve">To understand the current state of journalism, one must first appreciate its historical trajectory. For decades, media outlets in</w:t>
      </w:r>
      <w:r>
        <w:t xml:space="preserve"> </w:t>
      </w:r>
      <w:r>
        <w:rPr>
          <w:bCs/>
          <w:b/>
        </w:rPr>
        <w:t xml:space="preserve">Vietnam Ho Chi Minh City</w:t>
      </w:r>
      <w:r>
        <w:t xml:space="preserve">, formerly known as Saigon, operated under strict state control. Journalism was primarily viewed as a tool for propaganda and mass mobilization rather than independent inquiry. However, following the economic reforms known as</w:t>
      </w:r>
      <w:r>
        <w:t xml:space="preserve"> </w:t>
      </w:r>
      <w:r>
        <w:rPr>
          <w:iCs/>
          <w:i/>
        </w:rPr>
        <w:t xml:space="preserve">Đổi Mới</w:t>
      </w:r>
      <w:r>
        <w:t xml:space="preserve"> </w:t>
      </w:r>
      <w:r>
        <w:t xml:space="preserve">(Renovation) initiated in 1986, the media landscape began to open up gradually.</w:t>
      </w:r>
    </w:p>
    <w:p>
      <w:pPr>
        <w:pStyle w:val="BodyText"/>
      </w:pPr>
      <w:r>
        <w:rPr>
          <w:bCs/>
          <w:b/>
        </w:rPr>
        <w:t xml:space="preserve">Vietnam Ho Chi Minh City</w:t>
      </w:r>
      <w:r>
        <w:t xml:space="preserve">, being the commercial hub, experienced these changes more rapidly than other regions. As foreign investment poured into the city and globalization took hold, there was an increasing need for accurate economic reporting and international connectivity. This shift laid the groundwork for a new breed of</w:t>
      </w:r>
      <w:r>
        <w:t xml:space="preserve"> </w:t>
      </w:r>
      <w:r>
        <w:rPr>
          <w:iCs/>
          <w:i/>
        </w:rPr>
        <w:t xml:space="preserve">journalist</w:t>
      </w:r>
      <w:r>
        <w:t xml:space="preserve">—one who sought to provide factual, data-driven news rather than purely ideological content.</w:t>
      </w:r>
    </w:p>
    <w:bookmarkEnd w:id="21"/>
    <w:bookmarkStart w:id="22" w:name="Xed3b8dbf710c056ccacb5ecc9ba8dddf60a8aa0"/>
    <w:p>
      <w:pPr>
        <w:pStyle w:val="Heading2"/>
      </w:pPr>
      <w:r>
        <w:t xml:space="preserve">III. The Modern Journalist: Navigating Dual Realities</w:t>
      </w:r>
    </w:p>
    <w:p>
      <w:pPr>
        <w:pStyle w:val="FirstParagraph"/>
      </w:pPr>
      <w:r>
        <w:t xml:space="preserve">In contemporary</w:t>
      </w:r>
      <w:r>
        <w:t xml:space="preserve"> </w:t>
      </w:r>
      <w:r>
        <w:rPr>
          <w:bCs/>
          <w:b/>
        </w:rPr>
        <w:t xml:space="preserve">Vietnam Ho Chi Minh City</w:t>
      </w:r>
      <w:r>
        <w:t xml:space="preserve">, the role of the</w:t>
      </w:r>
      <w:r>
        <w:t xml:space="preserve"> </w:t>
      </w:r>
      <w:r>
        <w:rPr>
          <w:bCs/>
          <w:b/>
        </w:rPr>
        <w:t xml:space="preserve">journalist</w:t>
      </w:r>
      <w:r>
        <w:t xml:space="preserve"> </w:t>
      </w:r>
      <w:r>
        <w:t xml:space="preserve">is defined by a dual reality. On one hand, there are stringent legal frameworks governing media operations, including laws related to cyber security and anti-state propaganda. On the other hand, there is an insatiable appetite among citizens and businesses for transparency and investigative reporting.</w:t>
      </w:r>
    </w:p>
    <w:p>
      <w:pPr>
        <w:pStyle w:val="BodyText"/>
      </w:pPr>
      <w:r>
        <w:rPr>
          <w:bCs/>
          <w:b/>
        </w:rPr>
        <w:t xml:space="preserve">Journalists</w:t>
      </w:r>
      <w:r>
        <w:t xml:space="preserve"> </w:t>
      </w:r>
      <w:r>
        <w:t xml:space="preserve">in this environment have developed sophisticated strategies to navigate these constraints. They often focus on "soft" news topics such as culture, lifestyle, technology, and environmental issues—areas where there is more room for creative expression. However, when addressing sensitive economic or social issues,</w:t>
      </w:r>
      <w:r>
        <w:t xml:space="preserve"> </w:t>
      </w:r>
      <w:r>
        <w:rPr>
          <w:iCs/>
          <w:i/>
        </w:rPr>
        <w:t xml:space="preserve">journalists</w:t>
      </w:r>
      <w:r>
        <w:t xml:space="preserve"> </w:t>
      </w:r>
      <w:r>
        <w:t xml:space="preserve">must employ careful language and rely heavily on official sources to ensure their work remains within legal boundaries while still serving the public interest.</w:t>
      </w:r>
    </w:p>
    <w:p>
      <w:pPr>
        <w:pStyle w:val="BodyText"/>
      </w:pPr>
      <w:r>
        <w:t xml:space="preserve">Furthermore, the rise of digital platforms has empowered individual</w:t>
      </w:r>
      <w:r>
        <w:t xml:space="preserve"> </w:t>
      </w:r>
      <w:r>
        <w:rPr>
          <w:bCs/>
          <w:b/>
        </w:rPr>
        <w:t xml:space="preserve">journalists</w:t>
      </w:r>
      <w:r>
        <w:t xml:space="preserve">. Many reporters in</w:t>
      </w:r>
      <w:r>
        <w:t xml:space="preserve"> </w:t>
      </w:r>
      <w:r>
        <w:rPr>
          <w:bCs/>
          <w:b/>
        </w:rPr>
        <w:t xml:space="preserve">Vietnam Ho Chi Minh City</w:t>
      </w:r>
      <w:r>
        <w:t xml:space="preserve"> </w:t>
      </w:r>
      <w:r>
        <w:t xml:space="preserve">maintain active social media profiles, allowing them to bypass traditional gatekeepers and communicate directly with their audience. This direct engagement fosters trust and allows for real-time feedback, which is crucial for accurate reporting in a fast-moving urban environment.</w:t>
      </w:r>
    </w:p>
    <w:bookmarkEnd w:id="22"/>
    <w:bookmarkStart w:id="23" w:name="Xa6a2d858cd4286931539d1ede1ce7ae3fea4064"/>
    <w:p>
      <w:pPr>
        <w:pStyle w:val="Heading2"/>
      </w:pPr>
      <w:r>
        <w:t xml:space="preserve">IV. Digital Transformation and the Rise of Online Media</w:t>
      </w:r>
    </w:p>
    <w:p>
      <w:pPr>
        <w:pStyle w:val="FirstParagraph"/>
      </w:pPr>
      <w:r>
        <w:t xml:space="preserve">The digital revolution has profoundly impacted journalism in</w:t>
      </w:r>
      <w:r>
        <w:t xml:space="preserve"> </w:t>
      </w:r>
      <w:r>
        <w:rPr>
          <w:bCs/>
          <w:b/>
        </w:rPr>
        <w:t xml:space="preserve">Vietnam Ho Chi Minh City</w:t>
      </w:r>
      <w:r>
        <w:t xml:space="preserve">. The proliferation of smartphones and high-speed internet has created a vibrant online media ecosystem. Traditional newspapers are no longer the sole source of news; instead, digital-native outlets and independent blogs have emerged as significant players.</w:t>
      </w:r>
    </w:p>
    <w:p>
      <w:pPr>
        <w:pStyle w:val="BodyText"/>
      </w:pPr>
      <w:r>
        <w:t xml:space="preserve">For the modern</w:t>
      </w:r>
      <w:r>
        <w:t xml:space="preserve"> </w:t>
      </w:r>
      <w:r>
        <w:rPr>
          <w:iCs/>
          <w:i/>
        </w:rPr>
        <w:t xml:space="preserve">journalist</w:t>
      </w:r>
      <w:r>
        <w:t xml:space="preserve">, this shift requires a new set of skills. Multidisciplinary competence is now essential. A</w:t>
      </w:r>
      <w:r>
        <w:t xml:space="preserve"> </w:t>
      </w:r>
      <w:r>
        <w:rPr>
          <w:bCs/>
          <w:b/>
        </w:rPr>
        <w:t xml:space="preserve">journalist</w:t>
      </w:r>
      <w:r>
        <w:t xml:space="preserve"> </w:t>
      </w:r>
      <w:r>
        <w:t xml:space="preserve">in</w:t>
      </w:r>
      <w:r>
        <w:t xml:space="preserve"> </w:t>
      </w:r>
      <w:r>
        <w:rPr>
          <w:bCs/>
          <w:b/>
        </w:rPr>
        <w:t xml:space="preserve">Vietnam Ho Chi Minh City</w:t>
      </w:r>
      <w:r>
        <w:t xml:space="preserve"> </w:t>
      </w:r>
      <w:r>
        <w:t xml:space="preserve">must be proficient in video editing, podcast production, data visualization, and search engine optimization (SEO). The deadline for news has shrunk from days to hours, compelling</w:t>
      </w:r>
      <w:r>
        <w:t xml:space="preserve"> </w:t>
      </w:r>
      <w:r>
        <w:rPr>
          <w:iCs/>
          <w:i/>
        </w:rPr>
        <w:t xml:space="preserve">journalists</w:t>
      </w:r>
      <w:r>
        <w:t xml:space="preserve"> </w:t>
      </w:r>
      <w:r>
        <w:t xml:space="preserve">to prioritize speed without sacrificing accuracy—a challenging balancing act.</w:t>
      </w:r>
    </w:p>
    <w:p>
      <w:pPr>
        <w:pStyle w:val="BodyText"/>
      </w:pPr>
      <w:r>
        <w:t xml:space="preserve">This digital transformation has also democratized information. Citizen journalists often break stories before traditional media outlets. However, this accessibility comes with the risk of misinformation. Consequently, professional</w:t>
      </w:r>
      <w:r>
        <w:t xml:space="preserve"> </w:t>
      </w:r>
      <w:r>
        <w:rPr>
          <w:bCs/>
          <w:b/>
        </w:rPr>
        <w:t xml:space="preserve">journalists</w:t>
      </w:r>
      <w:r>
        <w:t xml:space="preserve"> </w:t>
      </w:r>
      <w:r>
        <w:t xml:space="preserve">play a critical role in verifying facts and providing context, thereby maintaining standards of integrity in an era of widespread fake news.</w:t>
      </w:r>
    </w:p>
    <w:bookmarkEnd w:id="23"/>
    <w:bookmarkStart w:id="24" w:name="v.-challenges-and-ethical-considerations"/>
    <w:p>
      <w:pPr>
        <w:pStyle w:val="Heading2"/>
      </w:pPr>
      <w:r>
        <w:t xml:space="preserve">V. Challenges and Ethical Considerations</w:t>
      </w:r>
    </w:p>
    <w:p>
      <w:pPr>
        <w:pStyle w:val="FirstParagraph"/>
      </w:pPr>
      <w:r>
        <w:t xml:space="preserve">The path for the</w:t>
      </w:r>
      <w:r>
        <w:t xml:space="preserve"> </w:t>
      </w:r>
      <w:r>
        <w:rPr>
          <w:iCs/>
          <w:i/>
        </w:rPr>
        <w:t xml:space="preserve">journalist</w:t>
      </w:r>
      <w:r>
        <w:t xml:space="preserve"> </w:t>
      </w:r>
      <w:r>
        <w:t xml:space="preserve">in</w:t>
      </w:r>
      <w:r>
        <w:t xml:space="preserve"> </w:t>
      </w:r>
      <w:r>
        <w:rPr>
          <w:bCs/>
          <w:b/>
        </w:rPr>
        <w:t xml:space="preserve">Vietnam Ho Chi Minh City</w:t>
      </w:r>
      <w:r>
        <w:t xml:space="preserve"> </w:t>
      </w:r>
      <w:r>
        <w:t xml:space="preserve">is not without significant challenges. One major issue is economic sustainability. As advertising revenue shifts to global tech giants, local media outlets struggle to survive. This financial pressure can lead to sensationalism or the acceptance of advertorials disguised as news, which compromises journalistic ethics.</w:t>
      </w:r>
    </w:p>
    <w:p>
      <w:pPr>
        <w:pStyle w:val="BodyText"/>
      </w:pPr>
      <w:r>
        <w:t xml:space="preserve">Additionally,</w:t>
      </w:r>
      <w:r>
        <w:t xml:space="preserve"> </w:t>
      </w:r>
      <w:r>
        <w:rPr>
          <w:bCs/>
          <w:b/>
        </w:rPr>
        <w:t xml:space="preserve">journalists</w:t>
      </w:r>
      <w:r>
        <w:t xml:space="preserve"> </w:t>
      </w:r>
      <w:r>
        <w:t xml:space="preserve">face psychological pressures related to self-censorship. While many are passionate about uncovering truth, the fear of legal repercussions or professional blacklisting can deter in-depth investigative work. Despite these obstacles, there is a growing cohort of dedicated</w:t>
      </w:r>
      <w:r>
        <w:t xml:space="preserve"> </w:t>
      </w:r>
      <w:r>
        <w:rPr>
          <w:iCs/>
          <w:i/>
        </w:rPr>
        <w:t xml:space="preserve">journalists</w:t>
      </w:r>
      <w:r>
        <w:t xml:space="preserve"> </w:t>
      </w:r>
      <w:r>
        <w:t xml:space="preserve">who remain committed to ethical reporting, often collaborating with international organizations to share best practices and enhance their skills.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Vietnam Ho Chi Minh City</w:t>
      </w:r>
      <w:r>
        <w:t xml:space="preserve"> </w:t>
      </w:r>
      <w:r>
        <w:t xml:space="preserve">is evolving rapidly. From a state-controlled apparatus to a diverse, digitally engaged profession, media practitioners in this city are adapting to new technologies and societal expectations. While challenges regarding regulation and economic viability persist, the resilience of the</w:t>
      </w:r>
      <w:r>
        <w:t xml:space="preserve"> </w:t>
      </w:r>
      <w:r>
        <w:rPr>
          <w:iCs/>
          <w:i/>
        </w:rPr>
        <w:t xml:space="preserve">journalistic community</w:t>
      </w:r>
      <w:r>
        <w:t xml:space="preserve"> </w:t>
      </w:r>
      <w:r>
        <w:t xml:space="preserve">in</w:t>
      </w:r>
      <w:r>
        <w:t xml:space="preserve"> </w:t>
      </w:r>
      <w:r>
        <w:rPr>
          <w:bCs/>
          <w:b/>
        </w:rPr>
        <w:t xml:space="preserve">Vietnam Ho Chi Minh City</w:t>
      </w:r>
      <w:r>
        <w:t xml:space="preserve"> </w:t>
      </w:r>
      <w:r>
        <w:t xml:space="preserve">demonstrates a strong commitment to informing the public.</w:t>
      </w:r>
    </w:p>
    <w:p>
      <w:pPr>
        <w:pStyle w:val="BodyText"/>
      </w:pPr>
      <w:r>
        <w:t xml:space="preserve">The future of journalism here will likely depend on continued digital innovation, robust ethical standards, and constructive dialogue between media professionals and policymakers. As</w:t>
      </w:r>
      <w:r>
        <w:t xml:space="preserve"> </w:t>
      </w:r>
      <w:r>
        <w:rPr>
          <w:bCs/>
          <w:b/>
        </w:rPr>
        <w:t xml:space="preserve">Vietnam Ho Chi Minh City</w:t>
      </w:r>
      <w:r>
        <w:t xml:space="preserve"> </w:t>
      </w:r>
      <w:r>
        <w:t xml:space="preserve">continues to grow as a regional hub for business and culture, the</w:t>
      </w:r>
      <w:r>
        <w:t xml:space="preserve"> </w:t>
      </w:r>
      <w:r>
        <w:rPr>
          <w:iCs/>
          <w:i/>
        </w:rPr>
        <w:t xml:space="preserve">journalist</w:t>
      </w:r>
      <w:r>
        <w:t xml:space="preserve"> </w:t>
      </w:r>
      <w:r>
        <w:t xml:space="preserve">will remain an indispensable guide, helping citizens navigate the complexities of modern life with knowledge and clarity.</w:t>
      </w:r>
    </w:p>
    <w:p>
      <w:r>
        <w:pict>
          <v:rect style="width:0;height:1.5pt" o:hralign="center" o:hrstd="t" o:hr="t"/>
        </w:pict>
      </w:r>
    </w:p>
    <w:p>
      <w:pPr>
        <w:pStyle w:val="FirstParagraph"/>
      </w:pPr>
      <w:r>
        <w:rPr>
          <w:bCs/>
          <w:b/>
        </w:rPr>
        <w:t xml:space="preserve">Bibliography Note:</w:t>
      </w:r>
    </w:p>
    <w:p>
      <w:pPr>
        <w:numPr>
          <w:ilvl w:val="0"/>
          <w:numId w:val="1001"/>
        </w:numPr>
        <w:pStyle w:val="Compact"/>
      </w:pPr>
      <w:r>
        <w:t xml:space="preserve">Ash, E. (2019).</w:t>
      </w:r>
      <w:r>
        <w:t xml:space="preserve"> </w:t>
      </w:r>
      <w:r>
        <w:rPr>
          <w:iCs/>
          <w:i/>
        </w:rPr>
        <w:t xml:space="preserve">Digital Media and Journalism in Developing Countries</w:t>
      </w:r>
      <w:r>
        <w:t xml:space="preserve">. Routledge.</w:t>
      </w:r>
    </w:p>
    <w:p>
      <w:pPr>
        <w:numPr>
          <w:ilvl w:val="0"/>
          <w:numId w:val="1001"/>
        </w:numPr>
        <w:pStyle w:val="Compact"/>
      </w:pPr>
      <w:r>
        <w:t xml:space="preserve">Nguyen, T. H. (2021). "The Impact of Internet Regulation on Press Freedom in Vietnam." *Journal of Asian Communication*, 45(3), 112-130.</w:t>
      </w:r>
    </w:p>
    <w:p>
      <w:pPr>
        <w:numPr>
          <w:ilvl w:val="0"/>
          <w:numId w:val="1001"/>
        </w:numPr>
        <w:pStyle w:val="Compact"/>
      </w:pPr>
      <w:r>
        <w:t xml:space="preserve">Vietnam News Agency Reports. (2022). *Annual Review of Media Development*. Hanoi: NXB Thong 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Vietnam Ho Chi Minh City</dc:title>
  <dc:creator/>
  <dc:language>en</dc:language>
  <cp:keywords/>
  <dcterms:created xsi:type="dcterms:W3CDTF">2026-07-30T11:00:27Z</dcterms:created>
  <dcterms:modified xsi:type="dcterms:W3CDTF">2026-07-30T11:00:27Z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