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Judicial</w:t>
      </w:r>
      <w:r>
        <w:t xml:space="preserve"> </w:t>
      </w:r>
      <w:r>
        <w:t xml:space="preserve">Functionality</w:t>
      </w:r>
      <w:r>
        <w:t xml:space="preserve"> </w:t>
      </w:r>
      <w:r>
        <w:t xml:space="preserve">in</w:t>
      </w:r>
      <w:r>
        <w:t xml:space="preserve"> </w:t>
      </w:r>
      <w:r>
        <w:t xml:space="preserve">Buenos</w:t>
      </w:r>
      <w:r>
        <w:t xml:space="preserve"> </w:t>
      </w:r>
      <w:r>
        <w:t xml:space="preserve">Aires</w:t>
      </w:r>
    </w:p>
    <w:bookmarkStart w:id="30" w:name="X03a81429d99e482936b13ce48ce3bd35e041c64"/>
    <w:p>
      <w:pPr>
        <w:pStyle w:val="Heading1"/>
      </w:pPr>
      <w:r>
        <w:t xml:space="preserve">The Role and Challenges of the Judge in Argentina:</w:t>
      </w:r>
      <w:r>
        <w:br/>
      </w:r>
      <w:r>
        <w:t xml:space="preserve">A Term Paper on Judicial Functionality in Buenos Aires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Comparative Judicial Systems</w:t>
      </w:r>
      <w:r>
        <w:br/>
      </w:r>
      <w:r>
        <w:rPr>
          <w:bCs/>
          <w:b/>
        </w:rPr>
        <w:t xml:space="preserve">Submitted by:</w:t>
      </w:r>
      <w:r>
        <w:t xml:space="preserve">[Student Name]</w:t>
      </w:r>
    </w:p>
    <w:bookmarkStart w:id="20" w:name="i.-introduction"/>
    <w:p>
      <w:pPr>
        <w:pStyle w:val="Heading2"/>
      </w:pPr>
      <w:r>
        <w:t xml:space="preserve">I. Introduction</w:t>
      </w:r>
    </w:p>
    <w:p>
      <w:pPr>
        <w:pStyle w:val="FirstParagraph"/>
      </w:pPr>
      <w:r>
        <w:t xml:space="preserve">The integrity and efficiency of the judicial system are fundamental pillars of any democratic society. In the context of Latin America, Argentina stands as a significant case study due to its complex legal history and ongoing reforms. This term paper aims to analyze the multifaceted role of the Judge within the Argentine legal framework, with a specific focus on Buenos Aires as both a provincial jurisdiction and the federal capital. The intersection of historical precedent, constitutional mandates, and modern societal pressures creates a unique environment for judicial actors in Argentina. Understanding how a Judge operates in this specific geographical and political context is essential for evaluating the rule of law in one of South America's most influential nations.</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contemporary function of a Judge in Argentina, one must first appreciate the historical weight carried by the institution. The Argentine legal system is primarily based on civil law traditions, heavily influenced by French and Spanish codes. However, since the restoration of democracy in 1983 and the adoption of the current Constitution in 1994 (which incorporated international human rights treaties), there has been a significant shift toward ensuring judicial independence and protecting individual rights.</w:t>
      </w:r>
    </w:p>
    <w:p>
      <w:pPr>
        <w:pStyle w:val="BodyText"/>
      </w:pPr>
      <w:r>
        <w:t xml:space="preserve">In Buenos Aires, this historical layering is particularly dense. The province of Buenos Aires, being the most populous jurisdiction, operates under its own provincial codes that coexist with the National Civil and Commercial Code. Meanwhile, in the City of Buenos Aires (the capital), cases involving federal law or crimes against national interests fall under different jurisdictions. This duality requires a Judge to possess not only legal acumen but also a nuanced understanding of jurisdictional boundaries. The Judge acts as the bridge between abstract legal principles and the concrete realities faced by citizens in one of the world's most vibrant metropolitan areas.</w:t>
      </w:r>
    </w:p>
    <w:bookmarkEnd w:id="21"/>
    <w:bookmarkStart w:id="22" w:name="Xaf4152d8832d8c75a0b4b61003ef03b0cfcea71"/>
    <w:p>
      <w:pPr>
        <w:pStyle w:val="Heading2"/>
      </w:pPr>
      <w:r>
        <w:t xml:space="preserve">III. The Dual Nature of Jurisdiction in Buenos Aires</w:t>
      </w:r>
    </w:p>
    <w:p>
      <w:pPr>
        <w:pStyle w:val="FirstParagraph"/>
      </w:pPr>
      <w:r>
        <w:t xml:space="preserve">A critical aspect distinguishing judicial practice in Argentina is the split jurisdiction often experienced by litigants. When a Judge presides over a case, they must navigate whether the matter falls under federal or provincial authority. In Buenos Aires city, for instance, crimes such as terrorism or drug trafficking are handled by federal courts, whereas domestic disputes and standard civil matters may fall under local tribunals.</w:t>
      </w:r>
    </w:p>
    <w:p>
      <w:pPr>
        <w:pStyle w:val="BodyText"/>
      </w:pPr>
      <w:r>
        <w:t xml:space="preserve">This division impacts the workload and specialization of a Judge. Federal judges in Argentina often deal with high-profile cases involving economic crimes or human rights violations, requiring a deep engagement with international law. Conversely, provincial judges in the greater Buenos Aires area face immense caseloads related to family law, labor disputes, and housing issues due to rapid urbanization. The efficiency of the judicial system is often measured by how effectively a Judge can manage these diverse portfolios without compromising due process.</w:t>
      </w:r>
    </w:p>
    <w:bookmarkEnd w:id="22"/>
    <w:bookmarkStart w:id="26" w:name="X7c7d30119792b7479a91651c39b3d5c14dff8f1"/>
    <w:p>
      <w:pPr>
        <w:pStyle w:val="Heading2"/>
      </w:pPr>
      <w:r>
        <w:t xml:space="preserve">IV. Challenges Facing the Contemporary Judge</w:t>
      </w:r>
    </w:p>
    <w:bookmarkStart w:id="23" w:name="a.-caseload-and-judicial-backlog"/>
    <w:p>
      <w:pPr>
        <w:pStyle w:val="Heading3"/>
      </w:pPr>
      <w:r>
        <w:t xml:space="preserve">A. Caseload and Judicial Backlog</w:t>
      </w:r>
    </w:p>
    <w:p>
      <w:pPr>
        <w:pStyle w:val="FirstParagraph"/>
      </w:pPr>
      <w:r>
        <w:t xml:space="preserve">The most pressing challenge for the modern Judge in Argentina is the sheer volume of cases. In Buenos Aires, particularly in commercial and civil divisions, delays are common. A prolonged trial time undermines public trust and violates the constitutional right to a speedy trial. Judges are often tasked with managing mediation processes before trials even begin, yet resource constraints limit their ability to resolve disputes efficiently.</w:t>
      </w:r>
    </w:p>
    <w:bookmarkEnd w:id="23"/>
    <w:bookmarkStart w:id="24" w:name="b.-political-pressure-and-independence"/>
    <w:p>
      <w:pPr>
        <w:pStyle w:val="Heading3"/>
      </w:pPr>
      <w:r>
        <w:t xml:space="preserve">B. Political Pressure and Independence</w:t>
      </w:r>
    </w:p>
    <w:p>
      <w:pPr>
        <w:pStyle w:val="FirstParagraph"/>
      </w:pPr>
      <w:r>
        <w:t xml:space="preserve">Judicial independence remains a sensitive topic in Argentina's political landscape. High-profile cases involving government officials or powerful corporations can attract significant media attention and political scrutiny. A Judge must remain impartial, adhering strictly to the law despite external pressures from the executive branch or public opinion. The appointment process for judges, which involves the Judicial Council and legislative approval, has been a subject of debate regarding potential political influences.</w:t>
      </w:r>
    </w:p>
    <w:bookmarkEnd w:id="24"/>
    <w:bookmarkStart w:id="25" w:name="c.-security-concerns"/>
    <w:p>
      <w:pPr>
        <w:pStyle w:val="Heading3"/>
      </w:pPr>
      <w:r>
        <w:t xml:space="preserve">C. Security Concerns</w:t>
      </w:r>
    </w:p>
    <w:p>
      <w:pPr>
        <w:pStyle w:val="FirstParagraph"/>
      </w:pPr>
      <w:r>
        <w:t xml:space="preserve">In recent years, personal security has become a concern for judicial personnel in Buenos Aires. Judges handling organized crime cases or corruption trials have faced threats, necessitating enhanced protection measures. This adds an administrative and psychological burden to the role of the Judge, requiring them to balance their professional duties with personal safety concerns.</w:t>
      </w:r>
    </w:p>
    <w:bookmarkEnd w:id="25"/>
    <w:bookmarkEnd w:id="26"/>
    <w:bookmarkStart w:id="27" w:name="v.-the-evolution-of-judicial-techniques"/>
    <w:p>
      <w:pPr>
        <w:pStyle w:val="Heading2"/>
      </w:pPr>
      <w:r>
        <w:t xml:space="preserve">V. The Evolution of Judicial Techniques</w:t>
      </w:r>
    </w:p>
    <w:p>
      <w:pPr>
        <w:pStyle w:val="FirstParagraph"/>
      </w:pPr>
      <w:r>
        <w:t xml:space="preserve">Digitalization has begun to transform how a Judge functions in Argentina. The implementation of electronic case management systems aims to reduce paperwork and increase transparency. In Buenos Aires, progressive courts are adopting video conferencing for hearings, which has improved access to justice for remote areas within the province. However, the digital divide remains an issue, and many rural judges still rely on traditional paper-based methods.</w:t>
      </w:r>
    </w:p>
    <w:p>
      <w:pPr>
        <w:pStyle w:val="BodyText"/>
      </w:pPr>
      <w:r>
        <w:t xml:space="preserve">Furthermore, there is a growing emphasis on alternative dispute resolution (ADR). Judges are increasingly encouraged to act as facilitators rather than just arbiters. This shift requires additional training in negotiation and psychology, expanding the skill set required of a modern Judge beyond pure legal knowledge.</w:t>
      </w:r>
    </w:p>
    <w:bookmarkEnd w:id="27"/>
    <w:bookmarkStart w:id="28" w:name="Xed9984624e0e24c5eac78654b6caf5b9f0b273d"/>
    <w:p>
      <w:pPr>
        <w:pStyle w:val="Heading2"/>
      </w:pPr>
      <w:r>
        <w:t xml:space="preserve">VI. Social Responsibility and Human Rights</w:t>
      </w:r>
    </w:p>
    <w:p>
      <w:pPr>
        <w:pStyle w:val="FirstParagraph"/>
      </w:pPr>
      <w:r>
        <w:t xml:space="preserve">In Argentina, the role of the Judge extends beyond applying statutes; it involves upholding constitutional values. Given Argentina's history with human rights abuses during the military dictatorship (1976–1983), Judges play a crucial role in transitional justice. Courts in Buenos Aires have been at the forefront of prosecuting crimes against humanity, demonstrating that a Judge can serve as an agent of historical reckoning and social healing. This responsibility requires moral courage and a profound commitment to truth and justice.</w:t>
      </w:r>
    </w:p>
    <w:bookmarkEnd w:id="28"/>
    <w:bookmarkStart w:id="29" w:name="vii.-conclusion"/>
    <w:p>
      <w:pPr>
        <w:pStyle w:val="Heading2"/>
      </w:pPr>
      <w:r>
        <w:t xml:space="preserve">VII. Conclusion</w:t>
      </w:r>
    </w:p>
    <w:p>
      <w:pPr>
        <w:pStyle w:val="FirstParagraph"/>
      </w:pPr>
      <w:r>
        <w:t xml:space="preserve">The position of the Judge in Argentina is one of profound responsibility and complexity. In Buenos Aires, this role is further complicated by the interplay between federal and provincial jurisdictions, high caseloads, and socio-political pressures. Despite these challenges, Argentine judges continue to strive for fairness, efficiency, and independence. The ongoing reforms aimed at digitalization and procedural acceleration hold promise for improving judicial outcomes.</w:t>
      </w:r>
    </w:p>
    <w:p>
      <w:pPr>
        <w:pStyle w:val="BodyText"/>
      </w:pPr>
      <w:r>
        <w:t xml:space="preserve">Ultimately, the effectiveness of democracy in Argentina is closely tied to the competence and integrity of its judiciary. A well-functioning court system ensures that laws are applied equally, rights are protected, and disputes are resolved peacefully. As Buenos Aires continues to evolve as a global city, its judicial system must adapt accordingly. The future of the Argentine legal landscape depends on supporting judges with better resources, ensuring their security, and fostering a culture that respects judicial autonomy. Only then can the institution of the judiciary truly serve as a bastion of justice for all citizens in Argentina.</w:t>
      </w:r>
    </w:p>
    <w:p>
      <w:pPr>
        <w:pStyle w:val="BodyText"/>
      </w:pPr>
      <w:r>
        <w:rPr>
          <w:bCs/>
          <w:b/>
        </w:rPr>
        <w:t xml:space="preserve">References:</w:t>
      </w:r>
      <w:r>
        <w:br/>
      </w:r>
      <w:r>
        <w:t xml:space="preserve">1. Constitution of the Argentine Nation (1994, amended).</w:t>
      </w:r>
      <w:r>
        <w:br/>
      </w:r>
      <w:r>
        <w:t xml:space="preserve">2. "Judicial Reform in Latin America," Journal of Legal Studies, 2021.</w:t>
      </w:r>
      <w:r>
        <w:br/>
      </w:r>
      <w:r>
        <w:t xml:space="preserve">3. Reports from the Consejo de la Magistratura de la Nación Argentina.</w:t>
      </w:r>
      <w:r>
        <w:br/>
      </w:r>
      <w:r>
        <w:t xml:space="preserve">4. Case Law from the Supreme Court of Justice of Argentina regarding Federal vs. Provincial Jurisdiction.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Argentina: A Term Paper on Judicial Functionality in Buenos Aires</dc:title>
  <dc:creator/>
  <dc:language>en</dc:language>
  <cp:keywords/>
  <dcterms:created xsi:type="dcterms:W3CDTF">2026-07-29T19:38:00Z</dcterms:created>
  <dcterms:modified xsi:type="dcterms:W3CDTF">2026-07-29T19:38:00Z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