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Córdoba</w:t>
      </w:r>
    </w:p>
    <w:bookmarkStart w:id="27" w:name="X2642fdc18d6117eb2f480a2565261df4e7b8fca"/>
    <w:p>
      <w:pPr>
        <w:pStyle w:val="Heading1"/>
      </w:pPr>
      <w:r>
        <w:t xml:space="preserve">Term Paper: The Judicial Function in the Provincial Jurisdiction</w:t>
      </w:r>
    </w:p>
    <w:p>
      <w:pPr>
        <w:pStyle w:val="FirstParagraph"/>
      </w:pPr>
      <w:r>
        <w:t xml:space="preserve">Focus on the Role, Challenges, and Institutional Framework of the Judge in Argentina Córdoba</w:t>
      </w:r>
      <w:r>
        <w:br/>
      </w:r>
      <w:r>
        <w:br/>
      </w:r>
      <w:r>
        <w:rPr>
          <w:bCs/>
          <w:b/>
        </w:rPr>
        <w:t xml:space="preserve">Date:</w:t>
      </w:r>
      <w:r>
        <w:t xml:space="preserve"> </w:t>
      </w:r>
      <w:r>
        <w:t xml:space="preserve">October 24, 2023</w:t>
      </w:r>
      <w:r>
        <w:br/>
      </w:r>
      <w:r>
        <w:rPr>
          <w:bCs/>
          <w:b/>
        </w:rPr>
        <w:t xml:space="preserve">Degree:</w:t>
      </w:r>
      <w:r>
        <w:t xml:space="preserve"> </w:t>
      </w:r>
      <w:r>
        <w:t xml:space="preserve">Bachelor of Laws / Advanced Legal Studies</w:t>
      </w:r>
    </w:p>
    <w:bookmarkStart w:id="20" w:name="i.-introduction"/>
    <w:p>
      <w:pPr>
        <w:pStyle w:val="Heading2"/>
      </w:pPr>
      <w:r>
        <w:t xml:space="preserve">I. Introduction</w:t>
      </w:r>
    </w:p>
    <w:p>
      <w:pPr>
        <w:pStyle w:val="FirstParagraph"/>
      </w:pPr>
      <w:r>
        <w:t xml:space="preserve">The administration of justice is the cornerstone of any democratic society, serving as the primary mechanism through which social conflicts are resolved and constitutional rights are protected. In the context of Argentina's federal structure, the judiciary operates at both national and provincial levels. This paper examines a critical component of this system:</w:t>
      </w:r>
      <w:r>
        <w:t xml:space="preserve"> </w:t>
      </w:r>
      <w:r>
        <w:rPr>
          <w:bCs/>
          <w:b/>
        </w:rPr>
        <w:t xml:space="preserve">Argentina Córdoba</w:t>
      </w:r>
      <w:r>
        <w:t xml:space="preserve">. Specifically, it analyzes the role, responsibilities, and contemporary challenges faced by a</w:t>
      </w:r>
      <w:r>
        <w:t xml:space="preserve"> </w:t>
      </w:r>
      <w:r>
        <w:rPr>
          <w:bCs/>
          <w:b/>
        </w:rPr>
        <w:t xml:space="preserve">Judge</w:t>
      </w:r>
      <w:r>
        <w:t xml:space="preserve"> </w:t>
      </w:r>
      <w:r>
        <w:t xml:space="preserve">operating within this specific jurisdiction. As one of the most populous provinces in Argentina with a rich legal history distinct from the capital city Buenos Aires, Córdoba presents a unique microcosm for understanding judicial independence, efficiency, and access to justice. Understanding how a</w:t>
      </w:r>
      <w:r>
        <w:t xml:space="preserve"> </w:t>
      </w:r>
      <w:r>
        <w:rPr>
          <w:bCs/>
          <w:b/>
        </w:rPr>
        <w:t xml:space="preserve">Judge</w:t>
      </w:r>
      <w:r>
        <w:t xml:space="preserve"> </w:t>
      </w:r>
      <w:r>
        <w:t xml:space="preserve">functions in</w:t>
      </w:r>
      <w:r>
        <w:t xml:space="preserve"> </w:t>
      </w:r>
      <w:r>
        <w:rPr>
          <w:bCs/>
          <w:b/>
        </w:rPr>
        <w:t xml:space="preserve">Argentina Córdoba</w:t>
      </w:r>
      <w:r>
        <w:t xml:space="preserve"> </w:t>
      </w:r>
      <w:r>
        <w:t xml:space="preserve">requires an examination of its institutional framework, the sociopolitical environment of the province's capital and interior regions, and the evolving demands placed upon judicial officers in the 21st century.</w:t>
      </w:r>
    </w:p>
    <w:bookmarkEnd w:id="20"/>
    <w:bookmarkStart w:id="21" w:name="Xfb2e11868435eecfdb3f25927eda8e37399b74f"/>
    <w:p>
      <w:pPr>
        <w:pStyle w:val="Heading2"/>
      </w:pPr>
      <w:r>
        <w:t xml:space="preserve">II. Institutional Framework: The Judiciary of Córdoba</w:t>
      </w:r>
    </w:p>
    <w:p>
      <w:pPr>
        <w:pStyle w:val="FirstParagraph"/>
      </w:pPr>
      <w:r>
        <w:t xml:space="preserve">To understand what a</w:t>
      </w:r>
      <w:r>
        <w:t xml:space="preserve"> </w:t>
      </w:r>
      <w:r>
        <w:rPr>
          <w:bCs/>
          <w:b/>
        </w:rPr>
        <w:t xml:space="preserve">Judge</w:t>
      </w:r>
      <w:r>
        <w:t xml:space="preserve"> </w:t>
      </w:r>
      <w:r>
        <w:t xml:space="preserve">does in this jurisdiction, one must first understand the structure they inhabit. In</w:t>
      </w:r>
      <w:r>
        <w:t xml:space="preserve"> </w:t>
      </w:r>
      <w:r>
        <w:rPr>
          <w:bCs/>
          <w:b/>
        </w:rPr>
        <w:t xml:space="preserve">Argentina Córdoba</w:t>
      </w:r>
      <w:r>
        <w:t xml:space="preserve">, justice is administered through a dual system comprising the Supreme Court of Justice of the Province, the Courts of Appeal (Tribunales de Alzada), and lower courts including judges (*jueces*) who handle civil, criminal, family, and labor matters. Unlike other provinces that may have centralized their administrative functions more tightly in Córdoba Capital,</w:t>
      </w:r>
      <w:r>
        <w:t xml:space="preserve"> </w:t>
      </w:r>
      <w:r>
        <w:rPr>
          <w:bCs/>
          <w:b/>
        </w:rPr>
        <w:t xml:space="preserve">Argentina Córdoba</w:t>
      </w:r>
      <w:r>
        <w:t xml:space="preserve"> </w:t>
      </w:r>
      <w:r>
        <w:t xml:space="preserve">has a decentralized judicial apparatus. This means a</w:t>
      </w:r>
      <w:r>
        <w:t xml:space="preserve"> </w:t>
      </w:r>
      <w:r>
        <w:rPr>
          <w:bCs/>
          <w:b/>
        </w:rPr>
        <w:t xml:space="preserve">Judge</w:t>
      </w:r>
      <w:r>
        <w:t xml:space="preserve"> </w:t>
      </w:r>
      <w:r>
        <w:t xml:space="preserve">in the interior of the province (e.g., Río Cuarto or San Francisco) operates with significant autonomy but also faces resource disparities compared to those working within the capital city's Tribunal Superior de Justicia.</w:t>
      </w:r>
      <w:r>
        <w:t xml:space="preserve"> </w:t>
      </w:r>
      <w:r>
        <w:t xml:space="preserve">The appointment process for judges in</w:t>
      </w:r>
      <w:r>
        <w:t xml:space="preserve"> </w:t>
      </w:r>
      <w:r>
        <w:rPr>
          <w:bCs/>
          <w:b/>
        </w:rPr>
        <w:t xml:space="preserve">Argentina Córdoba</w:t>
      </w:r>
      <w:r>
        <w:t xml:space="preserve"> </w:t>
      </w:r>
      <w:r>
        <w:t xml:space="preserve">involves a combination of merit-based competitions (*concursos públicos*) and political consideration by the provincial executive and legislature, particularly at lower levels. This creates a complex environment where judicial independence must be constantly negotiated against political pressures. A competent</w:t>
      </w:r>
      <w:r>
        <w:t xml:space="preserve"> </w:t>
      </w:r>
      <w:r>
        <w:rPr>
          <w:bCs/>
          <w:b/>
        </w:rPr>
        <w:t xml:space="preserve">Judge</w:t>
      </w:r>
      <w:r>
        <w:t xml:space="preserve"> </w:t>
      </w:r>
      <w:r>
        <w:t xml:space="preserve">in this region must navigate not only the Civil Code and Penal Code but also specific provincial procedural laws that govern how cases are filed, heard, and resolved within</w:t>
      </w:r>
      <w:r>
        <w:t xml:space="preserve"> </w:t>
      </w:r>
      <w:r>
        <w:rPr>
          <w:bCs/>
          <w:b/>
        </w:rPr>
        <w:t xml:space="preserve">Argentina Córdoba</w:t>
      </w:r>
      <w:r>
        <w:t xml:space="preserve">.</w:t>
      </w:r>
    </w:p>
    <w:bookmarkEnd w:id="21"/>
    <w:bookmarkStart w:id="22" w:name="Xd25068991b663733e5591f6aede70b80fdd8ea7"/>
    <w:p>
      <w:pPr>
        <w:pStyle w:val="Heading2"/>
      </w:pPr>
      <w:r>
        <w:t xml:space="preserve">III. The Role of the Judge: Adjudication and Social Impact</w:t>
      </w:r>
    </w:p>
    <w:p>
      <w:pPr>
        <w:pStyle w:val="FirstParagraph"/>
      </w:pPr>
      <w:r>
        <w:t xml:space="preserve">The primary duty of a</w:t>
      </w:r>
      <w:r>
        <w:t xml:space="preserve"> </w:t>
      </w:r>
      <w:r>
        <w:rPr>
          <w:bCs/>
          <w:b/>
        </w:rPr>
        <w:t xml:space="preserve">Judge</w:t>
      </w:r>
      <w:r>
        <w:t xml:space="preserve"> </w:t>
      </w:r>
      <w:r>
        <w:t xml:space="preserve">is to interpret the law and apply it to specific factual scenarios. However, in the context of</w:t>
      </w:r>
      <w:r>
        <w:t xml:space="preserve"> </w:t>
      </w:r>
      <w:r>
        <w:rPr>
          <w:bCs/>
          <w:b/>
        </w:rPr>
        <w:t xml:space="preserve">Argentina Córdoba</w:t>
      </w:r>
      <w:r>
        <w:t xml:space="preserve">, this role extends beyond mere legal formalism. Judges are often seen as mediators between a rigid statutory framework and the urgent social needs of citizens. In criminal courts, a</w:t>
      </w:r>
      <w:r>
        <w:t xml:space="preserve"> </w:t>
      </w:r>
      <w:r>
        <w:rPr>
          <w:bCs/>
          <w:b/>
        </w:rPr>
        <w:t xml:space="preserve">Judge</w:t>
      </w:r>
      <w:r>
        <w:t xml:space="preserve"> </w:t>
      </w:r>
      <w:r>
        <w:t xml:space="preserve">is responsible for balancing public security concerns with individual liberties, particularly in cases involving organized crime or drug trafficking, which are significant issues in the urban centers of</w:t>
      </w:r>
      <w:r>
        <w:t xml:space="preserve"> </w:t>
      </w:r>
      <w:r>
        <w:rPr>
          <w:bCs/>
          <w:b/>
        </w:rPr>
        <w:t xml:space="preserve">Argentina Córdoba</w:t>
      </w:r>
      <w:r>
        <w:t xml:space="preserve">.</w:t>
      </w:r>
      <w:r>
        <w:t xml:space="preserve"> </w:t>
      </w:r>
      <w:r>
        <w:t xml:space="preserve">Furthermore, family law judges play a pivotal role in society. In provinces like Córdoba, where traditional social structures remain influential but are rapidly evolving due to urbanization and globalization,</w:t>
      </w:r>
      <w:r>
        <w:t xml:space="preserve"> </w:t>
      </w:r>
      <w:r>
        <w:rPr>
          <w:bCs/>
          <w:b/>
        </w:rPr>
        <w:t xml:space="preserve">Judge</w:t>
      </w:r>
      <w:r>
        <w:t xml:space="preserve"> </w:t>
      </w:r>
      <w:r>
        <w:t xml:space="preserve">decisions regarding custody, divorce, and domestic violence have profound societal impacts. These judicial officers often collaborate with psychologists and social workers mandated by local regulations in</w:t>
      </w:r>
      <w:r>
        <w:t xml:space="preserve"> </w:t>
      </w:r>
      <w:r>
        <w:rPr>
          <w:bCs/>
          <w:b/>
        </w:rPr>
        <w:t xml:space="preserve">Argentina Córdoba</w:t>
      </w:r>
      <w:r>
        <w:t xml:space="preserve">. The modern judge is thus not just a decider but a manager of complex social interventions. This multifaceted role requires a high degree of emotional intelligence alongside legal expertise, distinguishing the effective practitioner from the merely competent one.</w:t>
      </w:r>
    </w:p>
    <w:bookmarkEnd w:id="22"/>
    <w:bookmarkStart w:id="23" w:name="X610646b7f93ff857c230b289e60538504681f47"/>
    <w:p>
      <w:pPr>
        <w:pStyle w:val="Heading2"/>
      </w:pPr>
      <w:r>
        <w:t xml:space="preserve">IV. Contemporary Challenges Facing Judges in Argentina Córdoba</w:t>
      </w:r>
    </w:p>
    <w:p>
      <w:pPr>
        <w:pStyle w:val="FirstParagraph"/>
      </w:pPr>
      <w:r>
        <w:t xml:space="preserve">Despite its robust legal tradition, the judiciary in</w:t>
      </w:r>
      <w:r>
        <w:t xml:space="preserve"> </w:t>
      </w:r>
      <w:r>
        <w:rPr>
          <w:bCs/>
          <w:b/>
        </w:rPr>
        <w:t xml:space="preserve">Argentina Córdoba</w:t>
      </w:r>
      <w:r>
        <w:t xml:space="preserve">, like much of Latin America, faces significant operational challenges. The most pressing issue is judicial backlog (*congestión procesal*). A large volume of pending cases delays justice, violating the constitutional right to a trial within a reasonable time. For every</w:t>
      </w:r>
      <w:r>
        <w:t xml:space="preserve"> </w:t>
      </w:r>
      <w:r>
        <w:rPr>
          <w:bCs/>
          <w:b/>
        </w:rPr>
        <w:t xml:space="preserve">Judge</w:t>
      </w:r>
      <w:r>
        <w:t xml:space="preserve"> </w:t>
      </w:r>
      <w:r>
        <w:t xml:space="preserve">in</w:t>
      </w:r>
      <w:r>
        <w:t xml:space="preserve"> </w:t>
      </w:r>
      <w:r>
        <w:rPr>
          <w:bCs/>
          <w:b/>
        </w:rPr>
        <w:t xml:space="preserve">Argentina Córdoba</w:t>
      </w:r>
      <w:r>
        <w:t xml:space="preserve">, managing this backlog requires strategic case management and often involves working extended hours to meet deadlines imposed by superior courts.</w:t>
      </w:r>
      <w:r>
        <w:t xml:space="preserve"> </w:t>
      </w:r>
      <w:r>
        <w:t xml:space="preserve">Another critical challenge is security. Judges in high-profile cases, particularly those involving corruption or organized crime, operate under constant threat. In response, the provincial government has had to implement protection protocols for judicial personnel across</w:t>
      </w:r>
      <w:r>
        <w:t xml:space="preserve"> </w:t>
      </w:r>
      <w:r>
        <w:rPr>
          <w:bCs/>
          <w:b/>
        </w:rPr>
        <w:t xml:space="preserve">Argentina Córdoba</w:t>
      </w:r>
      <w:r>
        <w:t xml:space="preserve">. This reality adds a layer of psychological stress to the professional duties of a</w:t>
      </w:r>
      <w:r>
        <w:t xml:space="preserve"> </w:t>
      </w:r>
      <w:r>
        <w:rPr>
          <w:bCs/>
          <w:b/>
        </w:rPr>
        <w:t xml:space="preserve">Judge</w:t>
      </w:r>
      <w:r>
        <w:t xml:space="preserve">, potentially affecting their decision-making processes and overall well-being.</w:t>
      </w:r>
      <w:r>
        <w:t xml:space="preserve"> </w:t>
      </w:r>
      <w:r>
        <w:t xml:space="preserve">Additionally, technological adaptation presents both an opportunity and a hurdle. The implementation of electronic case filing (*expediente digital*) has been accelerated in recent years across</w:t>
      </w:r>
      <w:r>
        <w:t xml:space="preserve"> </w:t>
      </w:r>
      <w:r>
        <w:rPr>
          <w:bCs/>
          <w:b/>
        </w:rPr>
        <w:t xml:space="preserve">Argentina Córdoba</w:t>
      </w:r>
      <w:r>
        <w:t xml:space="preserve">. While this promises efficiency, older generations of judges may struggle with the learning curve, while younger judges must adapt to the loss of physical file management. Ensuring that technology serves justice rather than complicating it remains an ongoing project for every</w:t>
      </w:r>
      <w:r>
        <w:t xml:space="preserve"> </w:t>
      </w:r>
      <w:r>
        <w:rPr>
          <w:bCs/>
          <w:b/>
        </w:rPr>
        <w:t xml:space="preserve">Judge</w:t>
      </w:r>
      <w:r>
        <w:t xml:space="preserve"> </w:t>
      </w:r>
      <w:r>
        <w:t xml:space="preserve">in the province.</w:t>
      </w:r>
    </w:p>
    <w:bookmarkEnd w:id="23"/>
    <w:bookmarkStart w:id="24" w:name="X1135678acc0d98951e1c3fe5bff74348da232d6"/>
    <w:p>
      <w:pPr>
        <w:pStyle w:val="Heading2"/>
      </w:pPr>
      <w:r>
        <w:t xml:space="preserve">V. Judicial Independence and Ethical Considerations</w:t>
      </w:r>
    </w:p>
    <w:p>
      <w:pPr>
        <w:pStyle w:val="FirstParagraph"/>
      </w:pPr>
      <w:r>
        <w:t xml:space="preserve">In any federal system, judicial independence is paramount. In</w:t>
      </w:r>
      <w:r>
        <w:t xml:space="preserve"> </w:t>
      </w:r>
      <w:r>
        <w:rPr>
          <w:bCs/>
          <w:b/>
        </w:rPr>
        <w:t xml:space="preserve">Argentina Córdoba</w:t>
      </w:r>
      <w:r>
        <w:t xml:space="preserve">, maintaining this independence requires vigilance from each individual member of the bench. A</w:t>
      </w:r>
      <w:r>
        <w:t xml:space="preserve"> </w:t>
      </w:r>
      <w:r>
        <w:rPr>
          <w:bCs/>
          <w:b/>
        </w:rPr>
        <w:t xml:space="preserve">Judge</w:t>
      </w:r>
      <w:r>
        <w:t xml:space="preserve"> </w:t>
      </w:r>
      <w:r>
        <w:t xml:space="preserve">must remain impartial, free from political influence or public opinion pressures. The ethical code for judges in the province emphasizes integrity, probity, and dedication. Breaches of these ethics can lead to removal proceedings via the Council of Magistrates (*Consejo de la Magistratura*), an oversight body active in</w:t>
      </w:r>
      <w:r>
        <w:t xml:space="preserve"> </w:t>
      </w:r>
      <w:r>
        <w:rPr>
          <w:bCs/>
          <w:b/>
        </w:rPr>
        <w:t xml:space="preserve">Argentina Córdoba</w:t>
      </w:r>
      <w:r>
        <w:t xml:space="preserve">. Therefore, a</w:t>
      </w:r>
      <w:r>
        <w:t xml:space="preserve"> </w:t>
      </w:r>
      <w:r>
        <w:rPr>
          <w:bCs/>
          <w:b/>
        </w:rPr>
        <w:t xml:space="preserve">Judge</w:t>
      </w:r>
      <w:r>
        <w:t xml:space="preserve"> </w:t>
      </w:r>
      <w:r>
        <w:t xml:space="preserve">must not only be legally sound but also ethically unassailable. This is particularly important given the historical tendency in some Argentine provinces for political cycles to influence judicial appointments or decisions.</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bCs/>
          <w:b/>
        </w:rPr>
        <w:t xml:space="preserve">Judge</w:t>
      </w:r>
      <w:r>
        <w:t xml:space="preserve"> </w:t>
      </w:r>
      <w:r>
        <w:t xml:space="preserve">in</w:t>
      </w:r>
      <w:r>
        <w:t xml:space="preserve"> </w:t>
      </w:r>
      <w:r>
        <w:rPr>
          <w:bCs/>
          <w:b/>
        </w:rPr>
        <w:t xml:space="preserve">Argentina Córdoba</w:t>
      </w:r>
      <w:r>
        <w:t xml:space="preserve"> </w:t>
      </w:r>
      <w:r>
        <w:t xml:space="preserve">is one of profound responsibility and complex interaction with various societal forces. It is a role that demands rigorous legal knowledge, administrative efficiency, ethical steadfastness, and social sensitivity. The unique characteristics of the province—its size, its mix of urban and rural populations, and its political history—shape the daily practice of law in ways that are distinct from other jurisdictions. As</w:t>
      </w:r>
      <w:r>
        <w:t xml:space="preserve"> </w:t>
      </w:r>
      <w:r>
        <w:rPr>
          <w:bCs/>
          <w:b/>
        </w:rPr>
        <w:t xml:space="preserve">Argentina Córdoba</w:t>
      </w:r>
      <w:r>
        <w:t xml:space="preserve"> </w:t>
      </w:r>
      <w:r>
        <w:t xml:space="preserve">continues to develop economically and socially, the judiciary must evolve alongside it. Future reforms should focus on reducing backlogs through technological integration and ensuring greater transparency in judicial appointments to bolster public trust. Ultimately, the effectiveness of justice in</w:t>
      </w:r>
      <w:r>
        <w:t xml:space="preserve"> </w:t>
      </w:r>
      <w:r>
        <w:rPr>
          <w:bCs/>
          <w:b/>
        </w:rPr>
        <w:t xml:space="preserve">Argentina Córdoba</w:t>
      </w:r>
      <w:r>
        <w:t xml:space="preserve"> </w:t>
      </w:r>
      <w:r>
        <w:t xml:space="preserve">rests squarely on the shoulders of its judges, who serve as the guardians of law and order in this vital Argentine province.</w:t>
      </w:r>
    </w:p>
    <w:p>
      <w:r>
        <w:pict>
          <v:rect style="width:0;height:1.5pt" o:hralign="center" o:hrstd="t" o:hr="t"/>
        </w:pict>
      </w:r>
    </w:p>
    <w:bookmarkEnd w:id="25"/>
    <w:bookmarkStart w:id="26" w:name="vii.-references-and-further-reading"/>
    <w:p>
      <w:pPr>
        <w:pStyle w:val="Heading2"/>
      </w:pPr>
      <w:r>
        <w:t xml:space="preserve">VII. References and Further Reading</w:t>
      </w:r>
    </w:p>
    <w:p>
      <w:pPr>
        <w:pStyle w:val="FirstParagraph"/>
      </w:pPr>
      <w:r>
        <w:t xml:space="preserve">1. Constitution of the Province of Córdoba, Argentina.</w:t>
      </w:r>
      <w:r>
        <w:br/>
      </w:r>
      <w:r>
        <w:t xml:space="preserve">2. Annual Reports from the Supreme Court of Justice of Córdoba regarding judicial statistics.</w:t>
      </w:r>
      <w:r>
        <w:br/>
      </w:r>
      <w:r>
        <w:t xml:space="preserve">3. Studies on Judicial Efficiency in Federal Systems: The Case of Latin America.</w:t>
      </w:r>
      <w:r>
        <w:br/>
      </w:r>
      <w:r>
        <w:t xml:space="preserve">4. Local Procedural Codes applicable to Civil and Criminal Matters in Córdoba Province.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Argentina Córdoba</dc:title>
  <dc:creator/>
  <dc:language>en</dc:language>
  <cp:keywords/>
  <dcterms:created xsi:type="dcterms:W3CDTF">2026-07-29T08:05:19Z</dcterms:created>
  <dcterms:modified xsi:type="dcterms:W3CDTF">2026-07-29T08:05:19Z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