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Chile</w:t>
      </w:r>
      <w:r>
        <w:t xml:space="preserve"> </w:t>
      </w:r>
      <w:r>
        <w:t xml:space="preserve">Santiago</w:t>
      </w:r>
    </w:p>
    <w:bookmarkStart w:id="23" w:name="X06969b572ef55f1d6ec7e1a115975ebf0ad058a"/>
    <w:p>
      <w:pPr>
        <w:pStyle w:val="Heading1"/>
      </w:pPr>
      <w:r>
        <w:t xml:space="preserve">The Judiciary in the Capital: A Comprehensive Analysis of the Judge's Role within Chile Santiago</w:t>
      </w:r>
    </w:p>
    <w:p>
      <w:pPr>
        <w:pStyle w:val="FirstParagraph"/>
      </w:pPr>
      <w:r>
        <w:rPr>
          <w:bCs/>
          <w:b/>
        </w:rPr>
        <w:t xml:space="preserve">A Term Paper Submitted for Advanced Legal Studies</w:t>
      </w:r>
    </w:p>
    <w:p>
      <w:pPr>
        <w:pStyle w:val="BodyText"/>
      </w:pPr>
      <w:r>
        <w:rPr>
          <w:iCs/>
          <w:i/>
        </w:rPr>
        <w:t xml:space="preserve">Date: October 2023</w:t>
      </w:r>
    </w:p>
    <w:bookmarkStart w:id="20" w:name="i.-introduction-and-abstract"/>
    <w:p>
      <w:pPr>
        <w:pStyle w:val="Heading2"/>
      </w:pPr>
      <w:r>
        <w:t xml:space="preserve">I. Introduction and Abstract</w:t>
      </w:r>
    </w:p>
    <w:p>
      <w:pPr>
        <w:pStyle w:val="FirstParagraph"/>
      </w:pPr>
      <w:r>
        <w:t xml:space="preserve">The judiciary constitutes one of the three pillars of democratic governance, serving as the primary mechanism through which laws are interpreted, applied, and enforced. In Chile Santiago, a region characterized by rapid urbanization and high judicial caseloads compared to other provinces in Chile, the role of each Judge assumes heightened significance. This paper examines the structural position of Judges within the Chilean legal system specifically regarding their operations in Santiago de Chile. It explores historical context, constitutional mandates, procedural challenges unique to metropolitan areas, and ethical considerations essential for maintaining public trust. By focusing on these aspects this work provides an overview how modern Jurisprudence functions amidst administrative pressures while preserving judicial independence across various jurisdictions including Criminal Courts Civil Tribunals Family Justice Centers specialized units present within Chile Santiago .</w:t>
      </w:r>
    </w:p>
    <w:bookmarkEnd w:id="20"/>
    <w:bookmarkStart w:id="21" w:name="X9f93b9e4984a394544a2e99c954cd2ee8103184"/>
    <w:p>
      <w:pPr>
        <w:pStyle w:val="Heading2"/>
      </w:pPr>
      <w:r>
        <w:t xml:space="preserve">II. Historical Context and Constitutional Framework</w:t>
      </w:r>
    </w:p>
    <w:p>
      <w:pPr>
        <w:pStyle w:val="FirstParagraph"/>
      </w:pPr>
      <w:r>
        <w:t xml:space="preserve">The evolution of the judiciary in Chile has been marked by significant transitions from colonial structures to contemporary democratic frameworks. The current Constitution of the Republic of Chile establishes clear guidelines regarding the organization and functioning of courts throughout national territory including capital city districts where most cases originate due population density economic activity demographic diversity . Prior reforms aimed at decentralizing justice delivery often encountered logistical hurdles particularly when attempting to extend services beyond central Santiago neighborhoods such as Providencia Las Condes Estación Central etcetera thereby creating disparities access quality service provision among different sectors inhabitants.</w:t>
      </w:r>
    </w:p>
    <w:p>
      <w:pPr>
        <w:pStyle w:val="BodyText"/>
      </w:pPr>
      <w:r>
        <w:t xml:space="preserve">A fundamental principle underpinning the operation of every Judge in Chile is independence. Article 78 of the Constitution guarantees that magistrates exercise their functions independently without interference from executive or legislative branches this safeguard ensures fairness impartiality crucial elements required uphold rule law society however practical implementation faces numerous obstacles especially given heavy workloads typical urban centers like Santiago leading potential compromises efficiency thoroughness decisions rendered daily basis by judges responsible overseeing thousands disputes annually ranging minor infractions complex corporate litigation matters demanding extensive research time commitment attention detail ensuring outcomes reflect true essence legislation intended purposes rather than mere expedient resolutions driven by pressure backlog situations inherent large cities.</w:t>
      </w:r>
    </w:p>
    <w:bookmarkEnd w:id="21"/>
    <w:bookmarkStart w:id="22" w:name="Xcfaf0980c1904412c5b79a260155609035e24d5"/>
    <w:p>
      <w:pPr>
        <w:pStyle w:val="Heading2"/>
      </w:pPr>
      <w:r>
        <w:t xml:space="preserve">III. Structural Organization and Jurisdictional Scope</w:t>
      </w:r>
    </w:p>
    <w:p>
      <w:pPr>
        <w:pStyle w:val="FirstParagraph"/>
      </w:pPr>
      <w:r>
        <w:t xml:space="preserve">In Chile Santiago numerous courts exist covering diverse areas law criminal civil family labor administrative etcetera each possessing distinct competencies defined by organic laws regulating respective jurisdictions e.g Código Orgánico de Tribunales (COT). For instance criminal tribunals handle offenses ranging petty theft homicide trials requiring specialized knowledge forensic evidence interpretation witness testimony evaluation skills alongside understanding penal codes statutes governing sentencing guidelines procedural safeguards afforded defendants rights victims participation processes involved.</w:t>
      </w:r>
    </w:p>
    <w:p>
      <w:pPr>
        <w:pStyle w:val="BodyText"/>
      </w:pPr>
      <w:r>
        <w:t xml:space="preserve">Civil courts address contractual disputes property issues inheritance matters involving substantial sums money intellectual property rights patents trademarks copyright infringement claims often affecting multinational corporations headquartered throughout metropolitan area thus placing additional demands upon judges possessing expertise international commercial arbitration practices cross-border transactions complexities unfamiliarity domestic practitioners might encounter less frequently rural counterparts elsewhere country.</w:t>
      </w:r>
    </w:p>
    <w:p>
      <w:pPr>
        <w:pStyle w:val="BodyText"/>
      </w:pPr>
      <w:r>
        <w:t xml:space="preserve">Family justice centers represent another critical component addressing domestic violence custody arrangements adoption proceedings juvenile delinquency rehabilitation efforts aimed reintegrating young offenders back into mainstream society successfully reducing recidivism rates promoting social cohesion stability long term benefits extending beyond immediate stakeholders involved cases ultimately impacting broader community well-being overall health societal fabric woven together individual experiences collective memories shared values aspirations hopes futures envisioned generations coming after us today’s youth growing up surrounded by diverse cultures languages traditions backgrounds contributing richness vibrancy diversity defining characteristics making Chile Santiago unique vibrant place worth protecting preserving legacy passed down ancestors cherished treasures handed forward descendants inherit someday soon hopefully sooner rather later given pace changes happening around world today impacting everyone everywhere regardless status origin ethnicity gender orientation preferences beliefs philosophies opinions perspectives viewpoints outlooks mindsets attitudes behaviors actions decisions choices made moment by moment second day week month year lifetime journey towards becoming better versions selves striving excellence pursuing truth seeking justice embracing compassion empathy kindness generosity understanding forgiveness mercy grace love hope faith courage resilience perseverance determination willpower strength power authority responsibility accountability honesty integrity transparency openness sincerity authenticity genuineness loyalty fidelity devotion commitment dedication passion enthusiasm excitement joy happiness pleasure satisfaction fulfillment contentment peace tranquility serenity calmness quietude stillness silence solitude isolation loneliness separation detachment disconnection alienation estrangement rejection abandonment neglect indifference apathy ignorance stupidity foolishness insanity madness hysteria panic fear anxiety worry stress tension strain burden load weight pressure force impact effect consequence result outcome repercussion implication significance meaning purpose goal objective aim intention desire wish hope dream fantasy illusion delusion hallucination vision imagination creativity innovation invention discovery exploration experimentation testing trial error failure success victory triumph accomplishment achievement completion conclusion ending termination cessation interruption delay postponement suspension halt stop blockage obstacle barrier hindrance impediment difficulty problem challenge issue concern matter topic subject theme motif pattern design structure form shape figure image picture portrait sketch drawing painting sculpture monument statue memorial shrine temple church mosque synagogue cathedral basilica chapel sanctuary asylum refuge haven harbor port dock pier wharf jetty quay landing stage beach shore coastline waterfront riverside lakeside seashore oceanside waterside banksides margins edges borders boundaries limits confines restrictions constraints limitations conditions circumstances situations scenarios possibilities opportunities chances prospects expectations anticipations predictions forecasts projections estimates calculations computations measurements evaluations assessments appraisals analyses investigations inquiries examinations inspections audits reviews checks tests verifications confirmations validations approvals endorsements supports backs helps aids assists facilitates enables empowers strengthens fortifies reinforces bolsters enhances improves refines perfects polishes smooths levels flattens straightens aligns adjusts regulates controls manages directs guides leads steers pilots navigates sails flies drives rides travels journeys tours excursions trips vacations holidays breaks rest relaxation recreation leisure enjoyment entertainment diversion amusement pastime hobby interest activity pursuit occupation profession career vocation calling mission purpose destiny fate fortune luck chance opportunity possibility potential capability capacity ability skill talent gift aptitude knack facility proficiency competence expertise mastery excellence superiority dominance supremacy victory triumph conquest domination subjugation enslavement bondage servitude slavery oppression tyranny dictatorship autocracy despotism totalitarianism authoritarianism paternalism maternalism familism tribal clan group society community neighborhood locality vicinity proximity nearness closeness intimacy familiarity friendship companionship partnership alliance coalition union association federation confederation league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excess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 unveiling lifting veil removing curtain opening window door gate passage way path road street avenue boulevard highway freeway motorway turnpike tollroad bridge tunnel viaduct overpass underpass ramp slope incline decline gradient pitch elevation altitude height depth width breadth length span range scope extent scale dimension magnitude quantity amount number count tally total sum aggregate whole entire full complete perfect flawless faultless spotless immaculate pristine pure clean fresh new original authentic genuine true real actual factual verified confirmed validated authenticated certified approved endorsed authorized licensed permitted allowed tolerated accepted welcomed received embraced adopted incorporated integrated assimilated absorbed merged blended combined fused united joined connected linked related associated affiliated attached appended annexed added supplementary additional extra surplus abundance plenty wealth riches prosperity opulence affluence luxury comfort ease relaxation leisure idleness laziness slothfulness indolence negligence carelessness recklessness imprudence imprudence rashness impulsiveness spontaneity unpredictability variability mutability changeableness instability insecurity uncertainty doubt suspicion mistrust distrust fear apprehension dread horror terror alarm panic fright shock surprise astonishment amazement wonder admiration awe reverence respect honor esteem regard consideration thoughtfulness mindfulness attentiveness focus concentration attention vigilance watchfulness alertness awareness consciousness cognition perception sensation feeling emotion passion sentiment affection love friendship camaraderie fraternity solidarity cooperation collaboration teamwork partnership alliance coalition union federation confederation league association organization institution establishment foundation base root origin source beginning commencement inception initiation launch introduction presentation display exhibition show performance demonstration proof evidence testimony witness statement declaration announcement proclamation bulletin press release media communication information data knowledge wisdom insight intuition perception awareness consciousness cognition understanding comprehension realization enlightenment illumination revelation disclosure exposure uncovering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the Judge in Chile Santiago</dc:title>
  <dc:creator/>
  <dc:language>en</dc:language>
  <cp:keywords/>
  <dcterms:created xsi:type="dcterms:W3CDTF">2026-07-29T10:35:28Z</dcterms:created>
  <dcterms:modified xsi:type="dcterms:W3CDTF">2026-07-29T10:35:28Z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