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a-term-paper-on-the-judiciary"/>
    <w:p>
      <w:pPr>
        <w:pStyle w:val="Heading1"/>
      </w:pPr>
      <w:r>
        <w:t xml:space="preserve">A Term Paper on the Judiciary</w:t>
      </w:r>
    </w:p>
    <w:p>
      <w:pPr>
        <w:pStyle w:val="FirstParagraph"/>
      </w:pPr>
      <w:r>
        <w:rPr>
          <w:bCs/>
          <w:b/>
        </w:rPr>
        <w:t xml:space="preserve">Focusing on the Judge within the Context of Ivory Coast Abidjan</w:t>
      </w:r>
    </w:p>
    <w:p>
      <w:pPr>
        <w:pStyle w:val="BodyText"/>
      </w:pPr>
      <w:r>
        <w:t xml:space="preserve">Submitted in Partial Fulfillment of Legal Studies Requirements</w:t>
      </w:r>
    </w:p>
    <w:bookmarkEnd w:id="20"/>
    <w:bookmarkStart w:id="21" w:name="X141fab00eaf33dd6ccb368d96909be9dd89dfba"/>
    <w:p>
      <w:pPr>
        <w:pStyle w:val="Heading2"/>
      </w:pPr>
      <w:r>
        <w:t xml:space="preserve">I. Introduction: The Judicial Landscape of Ivory Coast Abidjan</w:t>
      </w:r>
    </w:p>
    <w:p>
      <w:pPr>
        <w:pStyle w:val="FirstParagraph"/>
      </w:pPr>
      <w:r>
        <w:t xml:space="preserve">The judicial system is the cornerstone of any functioning democratic society, serving as the ultimate arbiter of justice, protector of rights, and enforcer of law. In West Africa, few cities encapsulate the dynamic interplay between tradition, modernity, and legal evolution as vividly as Abidjan. As the economic capital and largest metropolis of</w:t>
      </w:r>
      <w:r>
        <w:t xml:space="preserve"> </w:t>
      </w:r>
      <w:r>
        <w:rPr>
          <w:bCs/>
          <w:b/>
        </w:rPr>
        <w:t xml:space="preserve">Ivory Coast</w:t>
      </w:r>
      <w:r>
        <w:t xml:space="preserve"> </w:t>
      </w:r>
      <w:r>
        <w:t xml:space="preserve">(Côte d'Ivoire),</w:t>
      </w:r>
      <w:r>
        <w:t xml:space="preserve"> </w:t>
      </w:r>
      <w:r>
        <w:rPr>
          <w:bCs/>
          <w:b/>
        </w:rPr>
        <w:t xml:space="preserve">Ivory Coast Abidjan</w:t>
      </w:r>
      <w:r>
        <w:t xml:space="preserve"> </w:t>
      </w:r>
      <w:r>
        <w:t xml:space="preserve">represents a complex legal ecosystem where the demands of a burgeoning economy clash with, and often integrate into, established Francophone civil law traditions. Central to this system is the figure of the Judge. This term paper explores the multifaceted role of the Judge in</w:t>
      </w:r>
      <w:r>
        <w:t xml:space="preserve"> </w:t>
      </w:r>
      <w:r>
        <w:rPr>
          <w:bCs/>
          <w:b/>
        </w:rPr>
        <w:t xml:space="preserve">Ivory Coast Abidjan</w:t>
      </w:r>
      <w:r>
        <w:t xml:space="preserve">, examining their historical context, statutory powers, challenges regarding independence and efficiency, and their pivotal role in shaping a fair legal environment for one of West Africa’s most significant urban centers.</w:t>
      </w:r>
    </w:p>
    <w:bookmarkEnd w:id="21"/>
    <w:bookmarkStart w:id="22" w:name="Xbe0782b6c84669a4f57d2f4d7d50637906e0a18"/>
    <w:p>
      <w:pPr>
        <w:pStyle w:val="Heading2"/>
      </w:pPr>
      <w:r>
        <w:t xml:space="preserve">II. Historical Context: The Civil Law Tradition in Ivorian Jurisprudence</w:t>
      </w:r>
    </w:p>
    <w:p>
      <w:pPr>
        <w:pStyle w:val="FirstParagraph"/>
      </w:pPr>
      <w:r>
        <w:t xml:space="preserve">To understand the modern Judge in</w:t>
      </w:r>
      <w:r>
        <w:t xml:space="preserve"> </w:t>
      </w:r>
      <w:r>
        <w:rPr>
          <w:bCs/>
          <w:b/>
        </w:rPr>
        <w:t xml:space="preserve">Ivory Coast Abidjan</w:t>
      </w:r>
      <w:r>
        <w:t xml:space="preserve">, one must first appreciate the legal heritage that shapes their authority. Ivory Coast, having been a French colony, inherited a civil law system heavily influenced by the Napoleonic Code. Unlike common law systems where judicial precedent plays a dominant role, civil law relies primarily on written statutes and codes. In this framework, the Judge is not merely an interpreter of past decisions but an applicator of codified law to specific factual scenarios.</w:t>
      </w:r>
    </w:p>
    <w:p>
      <w:pPr>
        <w:pStyle w:val="BodyText"/>
      </w:pPr>
      <w:r>
        <w:t xml:space="preserve">However, since gaining independence in 1960, the judiciary in Ivory Coast has undergone significant reforms. The establishment of a unified judicial structure aimed at distancing itself from colonial administrative oversight was crucial. In</w:t>
      </w:r>
      <w:r>
        <w:t xml:space="preserve"> </w:t>
      </w:r>
      <w:r>
        <w:rPr>
          <w:bCs/>
          <w:b/>
        </w:rPr>
        <w:t xml:space="preserve">Ivory Coast Abidjan</w:t>
      </w:r>
      <w:r>
        <w:t xml:space="preserve">, which houses the highest courts and major commercial tribunals, this transition meant that Judges were tasked with not only applying law but also constructing a national legal identity that respected local customs while adhering to international standards of human rights and commercial legality.</w:t>
      </w:r>
    </w:p>
    <w:bookmarkEnd w:id="22"/>
    <w:bookmarkStart w:id="23" w:name="X8d7cf454cc4e9af6e2656af8457569ddbe77f20"/>
    <w:p>
      <w:pPr>
        <w:pStyle w:val="Heading2"/>
      </w:pPr>
      <w:r>
        <w:t xml:space="preserve">III. The Statutory Role of the Judge in Abidjan</w:t>
      </w:r>
    </w:p>
    <w:p>
      <w:pPr>
        <w:pStyle w:val="FirstParagraph"/>
      </w:pPr>
      <w:r>
        <w:t xml:space="preserve">In the bustling judicial centers of</w:t>
      </w:r>
      <w:r>
        <w:t xml:space="preserve"> </w:t>
      </w:r>
      <w:r>
        <w:rPr>
          <w:bCs/>
          <w:b/>
        </w:rPr>
        <w:t xml:space="preserve">Ivory Coast Abidjan</w:t>
      </w:r>
      <w:r>
        <w:t xml:space="preserve">, such as the Palace of Justice, the Judge serves multiple critical functions. Primarily, they act as guardians of constitutional order and individual liberties. The Ivorian Constitution guarantees judicial independence, a principle that Judges must uphold when navigating political pressures or societal expectations.</w:t>
      </w:r>
    </w:p>
    <w:p>
      <w:pPr>
        <w:pStyle w:val="BodyText"/>
      </w:pPr>
      <w:r>
        <w:t xml:space="preserve">Furthermore, given Abidjan’s status as an economic hub, the role of the Judge in commercial and civil disputes is paramount. Business litigation, contract enforcement, and property rights are frequent matters before the courts in</w:t>
      </w:r>
      <w:r>
        <w:t xml:space="preserve"> </w:t>
      </w:r>
      <w:r>
        <w:rPr>
          <w:bCs/>
          <w:b/>
        </w:rPr>
        <w:t xml:space="preserve">Ivory Coast Abidjan</w:t>
      </w:r>
      <w:r>
        <w:t xml:space="preserve">. Here, Judges must possess a specialized understanding of corporate law to facilitate investment and ensure that legal frameworks support economic growth without compromising justice. The efficiency with which a Judge processes these cases directly impacts investor confidence in the region.</w:t>
      </w:r>
    </w:p>
    <w:bookmarkEnd w:id="23"/>
    <w:bookmarkStart w:id="24" w:name="X326c40a0a66dc216eaa25e975171c1052ca2135"/>
    <w:p>
      <w:pPr>
        <w:pStyle w:val="Heading2"/>
      </w:pPr>
      <w:r>
        <w:t xml:space="preserve">IV. Challenges Facing the Judiciary in Ivory Coast Abidjan</w:t>
      </w:r>
    </w:p>
    <w:p>
      <w:pPr>
        <w:pStyle w:val="FirstParagraph"/>
      </w:pPr>
      <w:r>
        <w:t xml:space="preserve">Despite constitutional guarantees, the practical reality for a Judge in</w:t>
      </w:r>
      <w:r>
        <w:t xml:space="preserve"> </w:t>
      </w:r>
      <w:r>
        <w:rPr>
          <w:bCs/>
          <w:b/>
        </w:rPr>
        <w:t xml:space="preserve">Ivory Coast Abidjan</w:t>
      </w:r>
      <w:r>
        <w:t xml:space="preserve"> </w:t>
      </w:r>
      <w:r>
        <w:t xml:space="preserve">is fraught with challenges. The most persistent issue is judicial capacity and resource allocation. The caseload in Abidjan is disproportionately high compared to the number of available magistrates. This backlog leads to delays in justice, which can undermine public trust in the institution.</w:t>
      </w:r>
    </w:p>
    <w:p>
      <w:pPr>
        <w:pStyle w:val="BodyText"/>
      </w:pPr>
      <w:r>
        <w:t xml:space="preserve">Additionally, there are ongoing concerns regarding the perceived independence of the judiciary from executive influence. While reforms have been introduced to improve transparency and accountability, critics argue that political interference remains a subtle but potent force affecting judicial decisions. For a Judge in</w:t>
      </w:r>
      <w:r>
        <w:t xml:space="preserve"> </w:t>
      </w:r>
      <w:r>
        <w:rPr>
          <w:bCs/>
          <w:b/>
        </w:rPr>
        <w:t xml:space="preserve">Ivory Coast Abidjan</w:t>
      </w:r>
      <w:r>
        <w:t xml:space="preserve">, maintaining professional integrity amidst potential external pressures requires immense courage and ethical fortitude.</w:t>
      </w:r>
    </w:p>
    <w:p>
      <w:pPr>
        <w:pStyle w:val="BodyText"/>
      </w:pPr>
      <w:r>
        <w:t xml:space="preserve">Another significant challenge is the duality of legal sources. While written law is primary, customary law still plays a substantial role in family matters and land disputes, particularly for populations rooted in traditional structures. Judges must navigate this dual system sensitively, ensuring that national laws do not infringe upon legitimate cultural practices while simultaneously upholding universal human rights standards.</w:t>
      </w:r>
    </w:p>
    <w:bookmarkEnd w:id="24"/>
    <w:bookmarkStart w:id="25" w:name="Xed3e8aa9bb91f72539b6719f2bbdabdcb98dcbb"/>
    <w:p>
      <w:pPr>
        <w:pStyle w:val="Heading2"/>
      </w:pPr>
      <w:r>
        <w:t xml:space="preserve">V. Modernization and the Future of the Judge</w:t>
      </w:r>
    </w:p>
    <w:p>
      <w:pPr>
        <w:pStyle w:val="FirstParagraph"/>
      </w:pPr>
      <w:r>
        <w:t xml:space="preserve">In recent years, efforts have been made to modernize the judicial process in</w:t>
      </w:r>
      <w:r>
        <w:t xml:space="preserve"> </w:t>
      </w:r>
      <w:r>
        <w:rPr>
          <w:bCs/>
          <w:b/>
        </w:rPr>
        <w:t xml:space="preserve">Ivory Coast Abidjan</w:t>
      </w:r>
      <w:r>
        <w:t xml:space="preserve">. The introduction of digital case management systems aims to reduce paperwork, track cases more efficiently, and enhance transparency. For Judges in</w:t>
      </w:r>
      <w:r>
        <w:t xml:space="preserve"> </w:t>
      </w:r>
      <w:r>
        <w:rPr>
          <w:bCs/>
          <w:b/>
        </w:rPr>
        <w:t xml:space="preserve">Ivory Coast Abidjan</w:t>
      </w:r>
      <w:r>
        <w:t xml:space="preserve">, adapting to these technological changes is essential for improving efficiency.</w:t>
      </w:r>
    </w:p>
    <w:p>
      <w:pPr>
        <w:pStyle w:val="BodyText"/>
      </w:pPr>
      <w:r>
        <w:t xml:space="preserve">Moreover, there is a growing emphasis on specialized training for Judges. Understanding international commercial law, cybercrime regulations, and environmental law is becoming increasingly important as Abidjan integrates more deeply into the global economy. Continuous professional development ensures that Judges remain competent in addressing complex contemporary legal issues.</w:t>
      </w:r>
    </w:p>
    <w:bookmarkEnd w:id="25"/>
    <w:bookmarkStart w:id="26" w:name="vi.-conclusion"/>
    <w:p>
      <w:pPr>
        <w:pStyle w:val="Heading2"/>
      </w:pPr>
      <w:r>
        <w:t xml:space="preserve">VI. Conclusion</w:t>
      </w:r>
    </w:p>
    <w:p>
      <w:pPr>
        <w:pStyle w:val="FirstParagraph"/>
      </w:pPr>
      <w:r>
        <w:t xml:space="preserve">In conclusion, the Judge in</w:t>
      </w:r>
      <w:r>
        <w:t xml:space="preserve"> </w:t>
      </w:r>
      <w:r>
        <w:rPr>
          <w:bCs/>
          <w:b/>
        </w:rPr>
        <w:t xml:space="preserve">Ivory Coast Abidjan</w:t>
      </w:r>
      <w:r>
        <w:t xml:space="preserve"> </w:t>
      </w:r>
      <w:r>
        <w:t xml:space="preserve">occupies a position of significant responsibility and complexity. Operating within a civil law tradition yet facing modern challenges of economic globalization and digital transformation, these legal professionals are vital to the stability and development of the nation. While issues such as case backlogs, resource constraints, and perceptions of independence persist, there is a clear trajectory toward reform and strengthening judicial capacity.</w:t>
      </w:r>
    </w:p>
    <w:p>
      <w:pPr>
        <w:pStyle w:val="BodyText"/>
      </w:pPr>
      <w:r>
        <w:t xml:space="preserve">The effectiveness of the judiciary in</w:t>
      </w:r>
      <w:r>
        <w:t xml:space="preserve"> </w:t>
      </w:r>
      <w:r>
        <w:rPr>
          <w:bCs/>
          <w:b/>
        </w:rPr>
        <w:t xml:space="preserve">Ivory Coast Abidjan</w:t>
      </w:r>
      <w:r>
        <w:t xml:space="preserve"> </w:t>
      </w:r>
      <w:r>
        <w:t xml:space="preserve">is not just a matter of legal procedure but a fundamental prerequisite for social cohesion and economic prosperity. As Ivory Coast continues to develop, the role of the Judge will likely expand further, requiring greater specialization, technological adaptation, and unwavering commitment to justice. Ultimately, strengthening the institution of the judiciary in</w:t>
      </w:r>
      <w:r>
        <w:t xml:space="preserve"> </w:t>
      </w:r>
      <w:r>
        <w:rPr>
          <w:bCs/>
          <w:b/>
        </w:rPr>
        <w:t xml:space="preserve">Ivory Coast Abidjan</w:t>
      </w:r>
      <w:r>
        <w:t xml:space="preserve"> </w:t>
      </w:r>
      <w:r>
        <w:t xml:space="preserve">is synonymous with strengthening democracy itself.</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Ivory Coast Abidjan</dc:title>
  <dc:creator/>
  <dc:language>en</dc:language>
  <cp:keywords/>
  <dcterms:created xsi:type="dcterms:W3CDTF">2026-07-29T08:55:45Z</dcterms:created>
  <dcterms:modified xsi:type="dcterms:W3CDTF">2026-07-29T08:55:45Z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