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Philippine</w:t>
      </w:r>
      <w:r>
        <w:t xml:space="preserve"> </w:t>
      </w:r>
      <w:r>
        <w:t xml:space="preserve">Judicial</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Manila</w:t>
      </w:r>
    </w:p>
    <w:bookmarkStart w:id="33" w:name="X76e07f669a6e64543673f64153afe2f41cbbc8b"/>
    <w:p>
      <w:pPr>
        <w:pStyle w:val="Heading1"/>
      </w:pPr>
      <w:r>
        <w:t xml:space="preserve">The Role, Challenges, and Evolution of the Judge in the Philippines</w:t>
      </w:r>
    </w:p>
    <w:p>
      <w:pPr>
        <w:pStyle w:val="FirstParagraph"/>
      </w:pPr>
      <w:r>
        <w:rPr>
          <w:bCs/>
          <w:b/>
        </w:rPr>
        <w:t xml:space="preserve">A Term Paper Submission on Judicial Functionality in Manila</w:t>
      </w:r>
    </w:p>
    <w:bookmarkStart w:id="20" w:name="abstract"/>
    <w:p>
      <w:pPr>
        <w:pStyle w:val="Heading3"/>
      </w:pPr>
      <w:r>
        <w:t xml:space="preserve">Abstract</w:t>
      </w:r>
    </w:p>
    <w:p>
      <w:pPr>
        <w:pStyle w:val="FirstParagraph"/>
      </w:pPr>
      <w:r>
        <w:t xml:space="preserve">This term paper explores the multifaceted role of the judge within the judicial framework of the Philippines, with a specific focus on Manila. As the capital city houses some of the most critical courts in nation-building, understanding how a judge operates in this context is paramount. The document examines constitutional mandates, procedural responsibilities, and socio-political challenges facing judges in Manila today.</w:t>
      </w:r>
    </w:p>
    <w:bookmarkEnd w:id="20"/>
    <w:bookmarkStart w:id="21" w:name="i.-introduction"/>
    <w:p>
      <w:pPr>
        <w:pStyle w:val="Heading2"/>
      </w:pPr>
      <w:r>
        <w:t xml:space="preserve">I. Introduction</w:t>
      </w:r>
    </w:p>
    <w:p>
      <w:pPr>
        <w:pStyle w:val="FirstParagraph"/>
      </w:pPr>
      <w:r>
        <w:t xml:space="preserve">The judiciary serves as the cornerstone of democracy, ensuring that the rule of law prevails over arbitrary power. In the context of the Philippines, this institution is guided by a Constitution that emphasizes judicial independence and accountability. At the heart of this system stands a specific officer:</w:t>
      </w:r>
      <w:r>
        <w:t xml:space="preserve"> </w:t>
      </w:r>
      <w:r>
        <w:rPr>
          <w:bCs/>
          <w:b/>
        </w:rPr>
        <w:t xml:space="preserve">Judge</w:t>
      </w:r>
      <w:r>
        <w:t xml:space="preserve">. The function of a judge is not merely to interpret laws but to administer justice with fairness, impartiality, and integrity.</w:t>
      </w:r>
    </w:p>
    <w:p>
      <w:pPr>
        <w:pStyle w:val="BodyText"/>
      </w:pPr>
      <w:r>
        <w:t xml:space="preserve">This term paper aims to analyze the duties, challenges, and significance of the judicial office within the Republic of the Philippines. Specifically, it focuses on Manila as a microcosm of national judicial issues. As a densely populated metropolis housing numerous regional trial courts and higher appellate bodies,</w:t>
      </w:r>
      <w:r>
        <w:t xml:space="preserve"> </w:t>
      </w:r>
      <w:r>
        <w:rPr>
          <w:bCs/>
          <w:b/>
        </w:rPr>
        <w:t xml:space="preserve">Manila</w:t>
      </w:r>
      <w:r>
        <w:t xml:space="preserve"> </w:t>
      </w:r>
      <w:r>
        <w:t xml:space="preserve">presents unique pressures on its bench officers. The interaction between legal statutes, procedural rules, and human elements defines the daily reality for any judge operating in this jurisdiction.</w:t>
      </w:r>
    </w:p>
    <w:bookmarkEnd w:id="21"/>
    <w:bookmarkStart w:id="22" w:name="X2fcd75a165e9ad2fdffc1d1d959a3d2464a2b46"/>
    <w:p>
      <w:pPr>
        <w:pStyle w:val="Heading2"/>
      </w:pPr>
      <w:r>
        <w:t xml:space="preserve">II. Constitutional Mandate and Qualifications</w:t>
      </w:r>
    </w:p>
    <w:p>
      <w:pPr>
        <w:pStyle w:val="FirstParagraph"/>
      </w:pPr>
      <w:r>
        <w:t xml:space="preserve">To understand the position of a</w:t>
      </w:r>
      <w:r>
        <w:t xml:space="preserve"> </w:t>
      </w:r>
      <w:r>
        <w:rPr>
          <w:bCs/>
          <w:b/>
        </w:rPr>
        <w:t xml:space="preserve">Judge</w:t>
      </w:r>
      <w:r>
        <w:t xml:space="preserve">, one must first look to Article VIII (The Judicial Department) of the 1987 Constitution. The Constitution mandates that judicial power is vested in one Supreme Court and in such lower courts as may be established by law. For a person to become a judge, particularly in the Regional Trial Courts which handle major criminal and civil cases, specific qualifications must be met.</w:t>
      </w:r>
    </w:p>
    <w:p>
      <w:pPr>
        <w:pStyle w:val="BodyText"/>
      </w:pPr>
      <w:r>
        <w:t xml:space="preserve">A candidate for judge must be a natural-born citizen of the Philippines, at least forty years of age, and a member of the Bar for at least fifteen years. These rigorous standards are designed to ensure that every</w:t>
      </w:r>
      <w:r>
        <w:t xml:space="preserve"> </w:t>
      </w:r>
      <w:r>
        <w:rPr>
          <w:bCs/>
          <w:b/>
        </w:rPr>
        <w:t xml:space="preserve">Judge</w:t>
      </w:r>
      <w:r>
        <w:t xml:space="preserve"> </w:t>
      </w:r>
      <w:r>
        <w:t xml:space="preserve">possesses both legal expertise and life experience. In Manila, where cases often involve complex commercial disputes or high-profile political crimes, these qualifications act as a filter for competence. However, in lower courts such as Municipal Trial Courts also found in the city of Manila, the tenure requirement may be less stringent (ten years), reflecting the different nature of jurisdiction.</w:t>
      </w:r>
    </w:p>
    <w:p>
      <w:pPr>
        <w:pStyle w:val="BodyText"/>
      </w:pPr>
      <w:r>
        <w:t xml:space="preserve">The appointment process further underscores national oversight. Judges are appointed by the President from a list submitted by Judicial and Bar Council (JBC). This mechanism is intended to depoliticize appointments, ensuring that the</w:t>
      </w:r>
      <w:r>
        <w:t xml:space="preserve"> </w:t>
      </w:r>
      <w:r>
        <w:rPr>
          <w:bCs/>
          <w:b/>
        </w:rPr>
        <w:t xml:space="preserve">Judge</w:t>
      </w:r>
      <w:r>
        <w:t xml:space="preserve"> </w:t>
      </w:r>
      <w:r>
        <w:t xml:space="preserve">serves based on merit rather than patronage, although political influence remains a topic of public discourse in Philippine jurisprudence.</w:t>
      </w:r>
    </w:p>
    <w:bookmarkEnd w:id="22"/>
    <w:bookmarkStart w:id="25" w:name="Xba88723b740bd49e336a2a9b43146fb955558d5"/>
    <w:p>
      <w:pPr>
        <w:pStyle w:val="Heading2"/>
      </w:pPr>
      <w:r>
        <w:t xml:space="preserve">III. The Role of the Judge in Manila Courts</w:t>
      </w:r>
    </w:p>
    <w:p>
      <w:pPr>
        <w:pStyle w:val="FirstParagraph"/>
      </w:pPr>
      <w:r>
        <w:t xml:space="preserve">The city of Manila is not only the political capital but also a hub for legal activities. The presence of the Supreme Court, Court of Appeals, and numerous Regional Trial Courts (RTCs) means that judges in this area are exposed to landmark decisions that shape national policy.</w:t>
      </w:r>
    </w:p>
    <w:bookmarkStart w:id="23" w:name="a.-adjudicatory-responsibilities"/>
    <w:p>
      <w:pPr>
        <w:pStyle w:val="Heading3"/>
      </w:pPr>
      <w:r>
        <w:t xml:space="preserve">A. Adjudicatory Responsibilities</w:t>
      </w:r>
    </w:p>
    <w:p>
      <w:pPr>
        <w:pStyle w:val="FirstParagraph"/>
      </w:pPr>
      <w:r>
        <w:t xml:space="preserve">The primary duty of a judge is adjudication. In Manila, a judge handles a massive docket comprising criminal cases (such as estafa, homicide, and drug-related offenses under complex statutes) and civil cases (including land tenure disputes involving valuable urban real estate). The judge must manage pre-trial proceedings, rule on motions for reconsideration or leave to appeal, conduct trials when necessary, and finally render judgment.</w:t>
      </w:r>
    </w:p>
    <w:p>
      <w:pPr>
        <w:pStyle w:val="BodyText"/>
      </w:pPr>
      <w:r>
        <w:t xml:space="preserve">Efficiency is critical. The "Cram Calendar" system used in some Manila courts aims to dispose of cases quickly to reduce the backlog that plagues the Philippine justice system. A judge must be adept at case management, ensuring that delays are minimized while due process rights are respected.</w:t>
      </w:r>
    </w:p>
    <w:bookmarkEnd w:id="23"/>
    <w:bookmarkStart w:id="24" w:name="b.-interpreters-of-law-and-equity"/>
    <w:p>
      <w:pPr>
        <w:pStyle w:val="Heading3"/>
      </w:pPr>
      <w:r>
        <w:t xml:space="preserve">B. Interpreters of Law and Equity</w:t>
      </w:r>
    </w:p>
    <w:p>
      <w:pPr>
        <w:pStyle w:val="FirstParagraph"/>
      </w:pPr>
      <w:r>
        <w:t xml:space="preserve">In Manila, where corporate headquarters and government agencies intersect, judges often serve as interpreters of both national laws and local ordinances. A judge must balance the letter of the law with principles of equity. For instance, in labor cases filed at RTCs within Manila jurisdiction, a judge must apply the Labor Code strictly while considering social justice principles mandated by the Constitution.</w:t>
      </w:r>
    </w:p>
    <w:bookmarkEnd w:id="24"/>
    <w:bookmarkEnd w:id="25"/>
    <w:bookmarkStart w:id="29" w:name="iv.-challenges-facing-judges-in-manila"/>
    <w:p>
      <w:pPr>
        <w:pStyle w:val="Heading2"/>
      </w:pPr>
      <w:r>
        <w:t xml:space="preserve">IV. Challenges Facing Judges in Manila</w:t>
      </w:r>
    </w:p>
    <w:p>
      <w:pPr>
        <w:pStyle w:val="FirstParagraph"/>
      </w:pPr>
      <w:r>
        <w:t xml:space="preserve">The practice of being a judge in Manila is fraught with systemic and external challenges. These factors often test the resilience and integrity of the judicial officer.</w:t>
      </w:r>
    </w:p>
    <w:bookmarkStart w:id="26" w:name="a.-judicial-backlog-and-case-overload"/>
    <w:p>
      <w:pPr>
        <w:pStyle w:val="Heading3"/>
      </w:pPr>
      <w:r>
        <w:t xml:space="preserve">A. Judicial Backlog and Case Overload</w:t>
      </w:r>
    </w:p>
    <w:p>
      <w:pPr>
        <w:pStyle w:val="FirstParagraph"/>
      </w:pPr>
      <w:r>
        <w:t xml:space="preserve">The most significant challenge for any judge in Manila is the sheer volume of cases. The Philippines has historically struggled with a high number of pending cases. In Manila, this congestion leads to delayed justice, which violates the constitutional right to a speedy disposition of cases. Judges often work long hours just to process motions and hear arguments, leaving little time for research or drafting thorough decisions.</w:t>
      </w:r>
    </w:p>
    <w:bookmarkEnd w:id="26"/>
    <w:bookmarkStart w:id="27" w:name="b.-security-and-personal-safety"/>
    <w:p>
      <w:pPr>
        <w:pStyle w:val="Heading3"/>
      </w:pPr>
      <w:r>
        <w:t xml:space="preserve">B. Security and Personal Safety</w:t>
      </w:r>
    </w:p>
    <w:p>
      <w:pPr>
        <w:pStyle w:val="FirstParagraph"/>
      </w:pPr>
      <w:r>
        <w:t xml:space="preserve">The physical safety of a judge in Manila can sometimes be compromised, particularly in high-stakes criminal cases involving powerful syndicates or corrupt officials. While modern court buildings have improved security protocols, the threat of intimidation persists. This challenge requires judges to maintain strict professional distance from litigants and their representatives.</w:t>
      </w:r>
    </w:p>
    <w:bookmarkEnd w:id="27"/>
    <w:bookmarkStart w:id="28" w:name="Xc5a045e12c5a72ce01ed0fd9f7c33c75f9f7b70"/>
    <w:p>
      <w:pPr>
        <w:pStyle w:val="Heading3"/>
      </w:pPr>
      <w:r>
        <w:t xml:space="preserve">C. Public Perception and Political Pressure</w:t>
      </w:r>
    </w:p>
    <w:p>
      <w:pPr>
        <w:pStyle w:val="FirstParagraph"/>
      </w:pPr>
      <w:r>
        <w:t xml:space="preserve">Judges in Manila are constantly under media scrutiny due to the city's role as the news center of the country. A judge’s decision can become a headline within hours, leading to intense public pressure. Furthermore, political connections often permeate legal proceedings in capital cities. A judge must remain insulated from lobbying efforts by politicians or influential figures who may attempt to sway judicial outcomes.</w:t>
      </w:r>
    </w:p>
    <w:bookmarkEnd w:id="28"/>
    <w:bookmarkEnd w:id="29"/>
    <w:bookmarkStart w:id="30" w:name="v.-the-path-forward-reform-and-integrity"/>
    <w:p>
      <w:pPr>
        <w:pStyle w:val="Heading2"/>
      </w:pPr>
      <w:r>
        <w:t xml:space="preserve">V. The Path Forward: Reform and Integrity</w:t>
      </w:r>
    </w:p>
    <w:p>
      <w:pPr>
        <w:pStyle w:val="FirstParagraph"/>
      </w:pPr>
      <w:r>
        <w:t xml:space="preserve">To strengthen the judiciary, reforms have been implemented to assist judges in Manila. The digitization of court records, the implementation of the Case Management System (CMS), and the expansion of Alternative Dispute Resolution (ADR) mechanisms are steps toward easing the burden on individual judges.</w:t>
      </w:r>
    </w:p>
    <w:p>
      <w:pPr>
        <w:pStyle w:val="BodyText"/>
      </w:pPr>
      <w:r>
        <w:t xml:space="preserve">Moreover, continuous legal education is mandatory for every judge in accordance with Supreme Court Circulars. This ensures that a judge remains updated with evolving laws and international legal standards. Strengthening the administrative supervision of lower courts by higher tribunals also helps maintain discipline and efficiency.</w:t>
      </w:r>
    </w:p>
    <w:bookmarkEnd w:id="30"/>
    <w:bookmarkStart w:id="31" w:name="vi.-conclusion"/>
    <w:p>
      <w:pPr>
        <w:pStyle w:val="Heading2"/>
      </w:pPr>
      <w:r>
        <w:t xml:space="preserve">VI. Conclusion</w:t>
      </w:r>
    </w:p>
    <w:p>
      <w:pPr>
        <w:pStyle w:val="FirstParagraph"/>
      </w:pPr>
      <w:r>
        <w:t xml:space="preserve">In conclusion, the role of a judge in the Philippines is one of immense responsibility and solemn duty. When focusing on Manila, we see an environment where these duties are amplified by complexity, volume, and public interest. The judge stands as a guardian of rights and a dispenser of truth.</w:t>
      </w:r>
    </w:p>
    <w:p>
      <w:pPr>
        <w:pStyle w:val="BodyText"/>
      </w:pPr>
      <w:r>
        <w:t xml:space="preserve">For the Philippines to achieve true justice for all its citizens, the integrity and capacity of every judge must be supported through adequate resources, security measures, and institutional reforms. As Manila continues to grow economically and socially, its judiciary must evolve in tandem. The effectiveness of the Philippine legal system ultimately rests on the shoulders of those who wear the robe:</w:t>
      </w:r>
      <w:r>
        <w:t xml:space="preserve"> </w:t>
      </w:r>
      <w:r>
        <w:rPr>
          <w:bCs/>
          <w:b/>
        </w:rPr>
        <w:t xml:space="preserve">Judge</w:t>
      </w:r>
      <w:r>
        <w:t xml:space="preserve">s who are committed to serving justice above all else in every courtroom across</w:t>
      </w:r>
      <w:r>
        <w:t xml:space="preserve"> </w:t>
      </w:r>
      <w:r>
        <w:rPr>
          <w:bCs/>
          <w:b/>
        </w:rPr>
        <w:t xml:space="preserve">Manila</w:t>
      </w:r>
      <w:r>
        <w:t xml:space="preserve"> </w:t>
      </w:r>
      <w:r>
        <w:t xml:space="preserve">and beyond.</w:t>
      </w:r>
    </w:p>
    <w:bookmarkEnd w:id="31"/>
    <w:bookmarkStart w:id="32" w:name="vii.-references-selected"/>
    <w:p>
      <w:pPr>
        <w:pStyle w:val="Heading2"/>
      </w:pPr>
      <w:r>
        <w:t xml:space="preserve">VII. References (Selected)</w:t>
      </w:r>
    </w:p>
    <w:p>
      <w:pPr>
        <w:numPr>
          <w:ilvl w:val="0"/>
          <w:numId w:val="1001"/>
        </w:numPr>
        <w:pStyle w:val="Compact"/>
      </w:pPr>
      <w:r>
        <w:t xml:space="preserve">The Constitution of the Republic of the Philippines (1987).</w:t>
      </w:r>
    </w:p>
    <w:p>
      <w:pPr>
        <w:numPr>
          <w:ilvl w:val="0"/>
          <w:numId w:val="1001"/>
        </w:numPr>
        <w:pStyle w:val="Compact"/>
      </w:pPr>
      <w:r>
        <w:t xml:space="preserve">Rules on Criminal Procedure, Revised Rules of Court, Supreme Court E-Bulletin.</w:t>
      </w:r>
    </w:p>
    <w:p>
      <w:pPr>
        <w:numPr>
          <w:ilvl w:val="0"/>
          <w:numId w:val="1001"/>
        </w:numPr>
        <w:pStyle w:val="Compact"/>
      </w:pPr>
      <w:r>
        <w:t xml:space="preserve">Judicial and Bar Council Annual Reports.</w:t>
      </w:r>
    </w:p>
    <w:p>
      <w:pPr>
        <w:numPr>
          <w:ilvl w:val="0"/>
          <w:numId w:val="1001"/>
        </w:numPr>
        <w:pStyle w:val="Compact"/>
      </w:pPr>
      <w:r>
        <w:t xml:space="preserve">Praetorio, G. S. "Judicial Ethics in the Philippine Context." Manila: University of Santo Tomas Publishing House.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the Philippine Judicial System: A Focus on Manila</dc:title>
  <dc:creator/>
  <dc:language>en</dc:language>
  <cp:keywords/>
  <dcterms:created xsi:type="dcterms:W3CDTF">2026-07-29T06:55:44Z</dcterms:created>
  <dcterms:modified xsi:type="dcterms:W3CDTF">2026-07-29T06:55:44Z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