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Challenges</w:t>
      </w:r>
      <w:r>
        <w:t xml:space="preserve"> </w:t>
      </w:r>
      <w:r>
        <w:t xml:space="preserve">of</w:t>
      </w:r>
      <w:r>
        <w:t xml:space="preserve"> </w:t>
      </w:r>
      <w:r>
        <w:t xml:space="preserve">Judges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03367a4f435468cce94f377dca74d975101a2c5"/>
    <w:p>
      <w:pPr>
        <w:pStyle w:val="Heading1"/>
      </w:pPr>
      <w:r>
        <w:t xml:space="preserve">The Role, Responsibilities, and Challenges of Judges in South Africa Johannesburg</w:t>
      </w:r>
    </w:p>
    <w:p>
      <w:pPr>
        <w:pStyle w:val="FirstParagraph"/>
      </w:pPr>
      <w:r>
        <w:rPr>
          <w:bCs/>
          <w:b/>
        </w:rPr>
        <w:t xml:space="preserve">Date:</w:t>
      </w:r>
      <w:r>
        <w:t xml:space="preserve"> </w:t>
      </w:r>
      <w:r>
        <w:t xml:space="preserve">October 2023</w:t>
      </w:r>
      <w:r>
        <w:br/>
      </w:r>
      <w:r>
        <w:rPr>
          <w:bCs/>
          <w:b/>
        </w:rPr>
        <w:t xml:space="preserve">Course:</w:t>
      </w:r>
      <w:r>
        <w:t xml:space="preserve"> </w:t>
      </w:r>
      <w:r>
        <w:t xml:space="preserve">Constitutional Law and Judicial Administration</w:t>
      </w:r>
      <w:r>
        <w:br/>
      </w:r>
      <w:r>
        <w:rPr>
          <w:bCs/>
          <w:b/>
        </w:rPr>
        <w:t xml:space="preserve">Status:</w:t>
      </w:r>
      <w:r>
        <w:t xml:space="preserve"> </w:t>
      </w:r>
      <w:r>
        <w:t xml:space="preserve">Term Paper Submission</w:t>
      </w:r>
    </w:p>
    <w:bookmarkStart w:id="20" w:name="i.-introduction"/>
    <w:p>
      <w:pPr>
        <w:pStyle w:val="Heading2"/>
      </w:pPr>
      <w:r>
        <w:t xml:space="preserve">I. Introduction</w:t>
      </w:r>
    </w:p>
    <w:p>
      <w:pPr>
        <w:pStyle w:val="FirstParagraph"/>
      </w:pPr>
      <w:r>
        <w:t xml:space="preserve">The judiciary stands as the cornerstone of any constitutional democracy, serving as the ultimate guardian of the Constitution and protector of individual rights. In</w:t>
      </w:r>
      <w:r>
        <w:t xml:space="preserve"> </w:t>
      </w:r>
      <w:r>
        <w:rPr>
          <w:bCs/>
          <w:b/>
        </w:rPr>
        <w:t xml:space="preserve">South Africa Johannesburg</w:t>
      </w:r>
      <w:r>
        <w:t xml:space="preserve">, this institution holds particular significance due to the city's status as a major economic hub and its complex socio-legal landscape. The role of a</w:t>
      </w:r>
      <w:r>
        <w:t xml:space="preserve"> </w:t>
      </w:r>
      <w:r>
        <w:rPr>
          <w:bCs/>
          <w:b/>
        </w:rPr>
        <w:t xml:space="preserve">Judge</w:t>
      </w:r>
      <w:r>
        <w:t xml:space="preserve"> </w:t>
      </w:r>
      <w:r>
        <w:t xml:space="preserve">in this specific context transcends mere legal adjudication; it involves navigating the intricate intersection of post-apartheid constitutionalism, urban complexity, and historical redress. This term paper explores the multifaceted duties, constitutional mandates, and contemporary challenges faced by judges operating within the high courts of Johannesburg. It argues that while judicial independence is constitutionally guaranteed, judges in</w:t>
      </w:r>
      <w:r>
        <w:t xml:space="preserve"> </w:t>
      </w:r>
      <w:r>
        <w:rPr>
          <w:bCs/>
          <w:b/>
        </w:rPr>
        <w:t xml:space="preserve">South Africa Johannesburg</w:t>
      </w:r>
      <w:r>
        <w:t xml:space="preserve"> </w:t>
      </w:r>
      <w:r>
        <w:t xml:space="preserve">must balance strict legal adherence with a profound sensitivity to social justice realities.</w:t>
      </w:r>
    </w:p>
    <w:bookmarkEnd w:id="20"/>
    <w:bookmarkStart w:id="21" w:name="X217430cd63defc0698b382d273238933a86025c"/>
    <w:p>
      <w:pPr>
        <w:pStyle w:val="Heading2"/>
      </w:pPr>
      <w:r>
        <w:t xml:space="preserve">II. Historical Context and Constitutional Mandate</w:t>
      </w:r>
    </w:p>
    <w:p>
      <w:pPr>
        <w:pStyle w:val="FirstParagraph"/>
      </w:pPr>
      <w:r>
        <w:t xml:space="preserve">To understand the modern role of a judge, one must acknowledge the historical trajectory of South African law. The transition from apartheid to democracy in 1994 marked a radical shift in judicial philosophy. The Constitution of the Republic of South Africa, 1996, established a justiciable bill of rights and an independent judiciary. In</w:t>
      </w:r>
      <w:r>
        <w:t xml:space="preserve"> </w:t>
      </w:r>
      <w:r>
        <w:rPr>
          <w:bCs/>
          <w:b/>
        </w:rPr>
        <w:t xml:space="preserve">South Africa Johannesburg</w:t>
      </w:r>
      <w:r>
        <w:t xml:space="preserve">, judges are tasked with interpreting laws that often have profound implications for social equity and economic redistribution.</w:t>
      </w:r>
      <w:r>
        <w:t xml:space="preserve"> </w:t>
      </w:r>
      <w:r>
        <w:t xml:space="preserve">A judge is not merely an arbiter but an agent of constitutional transformation. The Constitutional Court has frequently emphasized that the law must serve the people, particularly those previously marginalized by systemic discrimination. Therefore, a</w:t>
      </w:r>
      <w:r>
        <w:t xml:space="preserve"> </w:t>
      </w:r>
      <w:r>
        <w:rPr>
          <w:bCs/>
          <w:b/>
        </w:rPr>
        <w:t xml:space="preserve">Judge</w:t>
      </w:r>
      <w:r>
        <w:t xml:space="preserve"> </w:t>
      </w:r>
      <w:r>
        <w:t xml:space="preserve">in Johannesburg cannot operate in a vacuum; their decisions are deeply influenced by the socio-economic realities of Gauteng province and South Africa at large. This requires a judicial approach that is both legally rigorous and socially aware.</w:t>
      </w:r>
    </w:p>
    <w:bookmarkEnd w:id="21"/>
    <w:bookmarkStart w:id="22" w:name="X3af0c32de7e8b61b7f6f0ee5e0d9e4e6975fec3"/>
    <w:p>
      <w:pPr>
        <w:pStyle w:val="Heading2"/>
      </w:pPr>
      <w:r>
        <w:t xml:space="preserve">III. The Jurisdictional Landscape of Johannesburg</w:t>
      </w:r>
    </w:p>
    <w:p>
      <w:pPr>
        <w:pStyle w:val="FirstParagraph"/>
      </w:pPr>
      <w:r>
        <w:rPr>
          <w:bCs/>
          <w:b/>
        </w:rPr>
        <w:t xml:space="preserve">South Africa Johannesburg</w:t>
      </w:r>
      <w:r>
        <w:t xml:space="preserve"> </w:t>
      </w:r>
      <w:r>
        <w:t xml:space="preserve">hosts several high court divisions, including the North Gauteng High Court (often referred to as the Pretoria Local Division but serving a broader jurisdiction) and the South Gauteng High Court in Braamfontein, which directly serves Johannesburg. These courts handle a massive volume of cases ranging from complex commercial litigation and intellectual property disputes to criminal matters involving violent crime, corruption, and human trafficking.</w:t>
      </w:r>
      <w:r>
        <w:t xml:space="preserve"> </w:t>
      </w:r>
      <w:r>
        <w:t xml:space="preserve">For a</w:t>
      </w:r>
      <w:r>
        <w:t xml:space="preserve"> </w:t>
      </w:r>
      <w:r>
        <w:rPr>
          <w:bCs/>
          <w:b/>
        </w:rPr>
        <w:t xml:space="preserve">Judge</w:t>
      </w:r>
      <w:r>
        <w:t xml:space="preserve"> </w:t>
      </w:r>
      <w:r>
        <w:t xml:space="preserve">presiding in these divisions, the workload is immense. The efficiency of the justice system is frequently tested by backlog issues. Judges must manage their dockets strategically to ensure that access to justice is not unduly delayed for litigants in one of Africa's most dynamic cities. The commercial nature of Johannesburg also means that judges often deal with sophisticated corporate law matters, requiring specialized knowledge and technical proficiency in legal reasoning.</w:t>
      </w:r>
    </w:p>
    <w:bookmarkEnd w:id="22"/>
    <w:bookmarkStart w:id="23" w:name="iv.-core-responsibilities-of-a-judge"/>
    <w:p>
      <w:pPr>
        <w:pStyle w:val="Heading2"/>
      </w:pPr>
      <w:r>
        <w:t xml:space="preserve">IV. Core Responsibilities of a Judge</w:t>
      </w:r>
    </w:p>
    <w:p>
      <w:pPr>
        <w:pStyle w:val="FirstParagraph"/>
      </w:pPr>
      <w:r>
        <w:t xml:space="preserve">The primary function of a judge is to interpret the law impartially. In</w:t>
      </w:r>
      <w:r>
        <w:t xml:space="preserve"> </w:t>
      </w:r>
      <w:r>
        <w:rPr>
          <w:bCs/>
          <w:b/>
        </w:rPr>
        <w:t xml:space="preserve">South Africa Johannesburg</w:t>
      </w:r>
      <w:r>
        <w:t xml:space="preserve">, this involves applying the Constitution as the supreme law to all legislation and conduct. A judge must ensure that state organs do not exceed their powers and that individual rights are upheld against arbitrary infringement. This role requires strict adherence to procedural fairness, ensuring that every litigant, regardless of their social standing or financial resources, is heard fairly.</w:t>
      </w:r>
      <w:r>
        <w:t xml:space="preserve"> </w:t>
      </w:r>
      <w:r>
        <w:t xml:space="preserve">Furthermore, judges play a critical role in developing the common law where necessary to align it with the spirit and provisions of the Constitution. In Johannesburg’s context, this often involves issues related to housing rights (as seen in cases involving informal settlements), labor disputes due to industrial activity, and environmental regulations affecting urban planning. A</w:t>
      </w:r>
      <w:r>
        <w:t xml:space="preserve"> </w:t>
      </w:r>
      <w:r>
        <w:rPr>
          <w:bCs/>
          <w:b/>
        </w:rPr>
        <w:t xml:space="preserve">Judge</w:t>
      </w:r>
      <w:r>
        <w:t xml:space="preserve"> </w:t>
      </w:r>
      <w:r>
        <w:t xml:space="preserve">must craft judgments that are not only legally sound but also enforceable within the local context.</w:t>
      </w:r>
    </w:p>
    <w:bookmarkEnd w:id="23"/>
    <w:bookmarkStart w:id="24" w:name="X8d7d2c2529bd1ced0867f3e4a7547fd3ca90c0d"/>
    <w:p>
      <w:pPr>
        <w:pStyle w:val="Heading2"/>
      </w:pPr>
      <w:r>
        <w:t xml:space="preserve">V. Contemporary Challenges Facing Judges in Johannesburg</w:t>
      </w:r>
    </w:p>
    <w:p>
      <w:pPr>
        <w:pStyle w:val="FirstParagraph"/>
      </w:pPr>
      <w:r>
        <w:t xml:space="preserve">Despite the robust constitutional framework, judges in</w:t>
      </w:r>
      <w:r>
        <w:t xml:space="preserve"> </w:t>
      </w:r>
      <w:r>
        <w:rPr>
          <w:bCs/>
          <w:b/>
        </w:rPr>
        <w:t xml:space="preserve">South Africa Johannesburg</w:t>
      </w:r>
      <w:r>
        <w:t xml:space="preserve"> </w:t>
      </w:r>
      <w:r>
        <w:t xml:space="preserve">face significant operational and ethical challenges. First, there is the persistent issue of judicial backlogs and case delays. The high volume of litigation in a densely populated urban center places immense pressure on judicial officers. Delays can undermine public confidence in the rule of law, particularly when citizens are waiting for resolutions to critical civil or criminal matters.</w:t>
      </w:r>
      <w:r>
        <w:t xml:space="preserve"> </w:t>
      </w:r>
      <w:r>
        <w:t xml:space="preserve">Second, safety concerns remain a reality for judges handling sensitive cases involving organized crime, political corruption, or powerful commercial entities. In</w:t>
      </w:r>
      <w:r>
        <w:t xml:space="preserve"> </w:t>
      </w:r>
      <w:r>
        <w:rPr>
          <w:bCs/>
          <w:b/>
        </w:rPr>
        <w:t xml:space="preserve">South Africa Johannesburg</w:t>
      </w:r>
      <w:r>
        <w:t xml:space="preserve">, where gang violence and corporate fraud intersect with legal proceedings, the security of judicial officers and their families is a paramount concern that can influence the working environment.</w:t>
      </w:r>
      <w:r>
        <w:t xml:space="preserve"> </w:t>
      </w:r>
      <w:r>
        <w:t xml:space="preserve">Third, there is an ongoing debate regarding transformation within the judiciary. While efforts have been made to diversify bench composition in</w:t>
      </w:r>
      <w:r>
        <w:t xml:space="preserve"> </w:t>
      </w:r>
      <w:r>
        <w:rPr>
          <w:bCs/>
          <w:b/>
        </w:rPr>
        <w:t xml:space="preserve">South Africa Johannesburg</w:t>
      </w:r>
      <w:r>
        <w:t xml:space="preserve">, critics argue that more needs to be done to ensure that the judiciary reflects the racial and gender demographics of South African society. A judge’s perspective is inevitably shaped by their background, and a diverse bench is essential for public legitimacy.</w:t>
      </w:r>
    </w:p>
    <w:bookmarkEnd w:id="24"/>
    <w:bookmarkStart w:id="25" w:name="vi.-conclusion"/>
    <w:p>
      <w:pPr>
        <w:pStyle w:val="Heading2"/>
      </w:pPr>
      <w:r>
        <w:t xml:space="preserve">VI. Conclusion</w:t>
      </w:r>
    </w:p>
    <w:p>
      <w:pPr>
        <w:pStyle w:val="FirstParagraph"/>
      </w:pPr>
      <w:r>
        <w:t xml:space="preserve">The institution of the judiciary in</w:t>
      </w:r>
      <w:r>
        <w:t xml:space="preserve"> </w:t>
      </w:r>
      <w:r>
        <w:rPr>
          <w:bCs/>
          <w:b/>
        </w:rPr>
        <w:t xml:space="preserve">South Africa Johannesburg</w:t>
      </w:r>
      <w:r>
        <w:t xml:space="preserve"> </w:t>
      </w:r>
      <w:r>
        <w:t xml:space="preserve">is vital for maintaining the social contract established by the Constitution. A</w:t>
      </w:r>
      <w:r>
        <w:t xml:space="preserve"> </w:t>
      </w:r>
      <w:r>
        <w:rPr>
          <w:bCs/>
          <w:b/>
        </w:rPr>
        <w:t xml:space="preserve">Judge</w:t>
      </w:r>
      <w:r>
        <w:t xml:space="preserve"> </w:t>
      </w:r>
      <w:r>
        <w:t xml:space="preserve">in this region operates at a critical intersection of history, economy, and law. They are tasked with upholding constitutional supremacy while managing a heavy caseload in one of the continent's most complex urban environments. The challenges they face—from logistical backlogs to security threats—require resilience and integrity. Ultimately, the effectiveness of democracy in</w:t>
      </w:r>
      <w:r>
        <w:t xml:space="preserve"> </w:t>
      </w:r>
      <w:r>
        <w:rPr>
          <w:bCs/>
          <w:b/>
        </w:rPr>
        <w:t xml:space="preserve">South Africa Johannesburg</w:t>
      </w:r>
      <w:r>
        <w:t xml:space="preserve"> </w:t>
      </w:r>
      <w:r>
        <w:t xml:space="preserve">relies heavily on the ability of its judges to deliver impartial, timely, and just outcomes that reinforce human dignity and equality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Responsibilities, and Challenges of Judges in South Africa Johannesburg</dc:title>
  <dc:creator/>
  <cp:keywords/>
  <dcterms:created xsi:type="dcterms:W3CDTF">2026-07-30T06:17:59Z</dcterms:created>
  <dcterms:modified xsi:type="dcterms:W3CDTF">2026-07-30T06:17:59Z</dcterms:modified>
</cp:coreProperties>
</file>

<file path=docProps/custom.xml><?xml version="1.0" encoding="utf-8"?>
<Properties xmlns="http://schemas.openxmlformats.org/officeDocument/2006/custom-properties" xmlns:vt="http://schemas.openxmlformats.org/officeDocument/2006/docPropsVTypes"/>
</file>