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Function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5" w:name="Xad42dc1f8828dcdf0d5a70a5be1ecf42325a070"/>
    <w:p>
      <w:pPr>
        <w:pStyle w:val="Heading1"/>
      </w:pPr>
      <w:r>
        <w:t xml:space="preserve">The Role and Function of the Judge in Venezuela Caracas</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Administrative Court of Justice, Venezuela Caracas</w:t>
      </w:r>
      <w:r>
        <w:br/>
      </w:r>
      <w:r>
        <w:rPr>
          <w:bCs/>
          <w:b/>
        </w:rPr>
        <w:t xml:space="preserve">Type of Document:</w:t>
      </w:r>
      <w:r>
        <w:t xml:space="preserve"> </w:t>
      </w:r>
      <w:r>
        <w:t xml:space="preserve">Term Paper on Jurisprudence</w:t>
      </w:r>
    </w:p>
    <w:bookmarkStart w:id="20" w:name="X48cba83be6d4a8962ec96cb50a3c9aef8aac3a5"/>
    <w:p>
      <w:pPr>
        <w:pStyle w:val="Heading2"/>
      </w:pPr>
      <w:r>
        <w:t xml:space="preserve">I. Introduction: The Judicial Landscape in Venezuela Caracas</w:t>
      </w:r>
    </w:p>
    <w:p>
      <w:pPr>
        <w:pStyle w:val="FirstParagraph"/>
      </w:pPr>
      <w:r>
        <w:t xml:space="preserve">In the complex legal ecosystem of</w:t>
      </w:r>
      <w:r>
        <w:t xml:space="preserve"> </w:t>
      </w:r>
      <w:r>
        <w:rPr>
          <w:bCs/>
          <w:b/>
        </w:rPr>
        <w:t xml:space="preserve">Venezuela Caracas</w:t>
      </w:r>
      <w:r>
        <w:t xml:space="preserve">, the figure of the</w:t>
      </w:r>
      <w:r>
        <w:t xml:space="preserve"> </w:t>
      </w:r>
      <w:r>
        <w:rPr>
          <w:bCs/>
          <w:b/>
        </w:rPr>
        <w:t xml:space="preserve">Judge</w:t>
      </w:r>
      <w:r>
        <w:t xml:space="preserve"> </w:t>
      </w:r>
      <w:r>
        <w:t xml:space="preserve">stands as a central pillar, yet one that is currently navigating unprecedented challenges. As the capital and economic heart of the nation, Caracas serves as the primary jurisdiction for high-profile cases involving state power, international commerce, and constitutional law. The role of the</w:t>
      </w:r>
      <w:r>
        <w:t xml:space="preserve"> </w:t>
      </w:r>
      <w:r>
        <w:rPr>
          <w:bCs/>
          <w:b/>
        </w:rPr>
        <w:t xml:space="preserve">Judge</w:t>
      </w:r>
      <w:r>
        <w:t xml:space="preserve"> </w:t>
      </w:r>
      <w:r>
        <w:t xml:space="preserve">in this specific context has evolved significantly over recent decades due to profound political and social transformations. This term paper aims to analyze how a</w:t>
      </w:r>
      <w:r>
        <w:t xml:space="preserve"> </w:t>
      </w:r>
      <w:r>
        <w:rPr>
          <w:bCs/>
          <w:b/>
        </w:rPr>
        <w:t xml:space="preserve">Judge</w:t>
      </w:r>
      <w:r>
        <w:t xml:space="preserve"> </w:t>
      </w:r>
      <w:r>
        <w:t xml:space="preserve">operates within the contemporary reality of</w:t>
      </w:r>
      <w:r>
        <w:t xml:space="preserve"> </w:t>
      </w:r>
      <w:r>
        <w:rPr>
          <w:bCs/>
          <w:b/>
        </w:rPr>
        <w:t xml:space="preserve">Venezuela Caracas</w:t>
      </w:r>
      <w:r>
        <w:t xml:space="preserve">, examining their duties, constitutional powers, and the societal expectations placed upon them amidst a polarized environment.</w:t>
      </w:r>
    </w:p>
    <w:p>
      <w:pPr>
        <w:pStyle w:val="BodyText"/>
      </w:pPr>
      <w:r>
        <w:t xml:space="preserve">The judiciary in Venezuela is theoretically independent, as mandated by the 1999 Constitution. However, in practice, judges in</w:t>
      </w:r>
      <w:r>
        <w:t xml:space="preserve"> </w:t>
      </w:r>
      <w:r>
        <w:rPr>
          <w:bCs/>
          <w:b/>
        </w:rPr>
        <w:t xml:space="preserve">Venezuela Caracas</w:t>
      </w:r>
      <w:r>
        <w:t xml:space="preserve"> </w:t>
      </w:r>
      <w:r>
        <w:t xml:space="preserve">operate within a system where the alignment with state policies often influences judicial outcomes. Therefore, understanding the modern</w:t>
      </w:r>
      <w:r>
        <w:t xml:space="preserve"> </w:t>
      </w:r>
      <w:r>
        <w:rPr>
          <w:bCs/>
          <w:b/>
        </w:rPr>
        <w:t xml:space="preserve">Judge</w:t>
      </w:r>
      <w:r>
        <w:t xml:space="preserve"> </w:t>
      </w:r>
      <w:r>
        <w:t xml:space="preserve">requires an examination of both statutory law and socio-political pressures unique to the capital.</w:t>
      </w:r>
    </w:p>
    <w:bookmarkEnd w:id="20"/>
    <w:bookmarkStart w:id="21" w:name="Xc10f8535e6614945d86bcc89c7a4b2d18ca6e9e"/>
    <w:p>
      <w:pPr>
        <w:pStyle w:val="Heading2"/>
      </w:pPr>
      <w:r>
        <w:t xml:space="preserve">II. Constitutional Duties and Jurisdictional Scope in Caracas</w:t>
      </w:r>
    </w:p>
    <w:p>
      <w:pPr>
        <w:pStyle w:val="FirstParagraph"/>
      </w:pPr>
      <w:r>
        <w:t xml:space="preserve">A</w:t>
      </w:r>
      <w:r>
        <w:t xml:space="preserve"> </w:t>
      </w:r>
      <w:r>
        <w:rPr>
          <w:bCs/>
          <w:b/>
        </w:rPr>
        <w:t xml:space="preserve">Judge</w:t>
      </w:r>
      <w:r>
        <w:t xml:space="preserve"> </w:t>
      </w:r>
      <w:r>
        <w:t xml:space="preserve">in</w:t>
      </w:r>
    </w:p>
    <w:p>
      <w:pPr>
        <w:pStyle w:val="BodyText"/>
      </w:pPr>
      <w:r>
        <w:t xml:space="preserve">Venezuela Caracas, whether serving in the local municipal courts or higher tribunals, is bound by the principles of legality, impartiality, and efficiency. In a city characterized by rapid urbanization and high population density, judges are frequently overwhelmed with case backlogs. The primary duty remains to ensure that justice is administered according to law.</w:t>
      </w:r>
    </w:p>
    <w:p>
      <w:pPr>
        <w:pStyle w:val="BodyText"/>
      </w:pPr>
      <w:r>
        <w:t xml:space="preserve">Specifically in</w:t>
      </w:r>
      <w:r>
        <w:t xml:space="preserve"> </w:t>
      </w:r>
      <w:r>
        <w:rPr>
          <w:bCs/>
          <w:b/>
        </w:rPr>
        <w:t xml:space="preserve">Venezuela Caracas</w:t>
      </w:r>
      <w:r>
        <w:t xml:space="preserve">, judges handle a diverse docket ranging from minor civil disputes and family law matters to complex criminal cases involving organized crime. For instance, the specialized tribunals in Caracas often deal with corruption cases that directly implicate government officials. In such scenarios, a</w:t>
      </w:r>
    </w:p>
    <w:p>
      <w:pPr>
        <w:pStyle w:val="BodyText"/>
      </w:pPr>
      <w:r>
        <w:t xml:space="preserve">Judge must navigate the delicate balance between upholding human rights and enforcing anti-corruption legislation promoted by the executive branch.</w:t>
      </w:r>
    </w:p>
    <w:p>
      <w:pPr>
        <w:pStyle w:val="BodyText"/>
      </w:pPr>
      <w:r>
        <w:t xml:space="preserve">The jurisdiction of a</w:t>
      </w:r>
      <w:r>
        <w:t xml:space="preserve"> </w:t>
      </w:r>
      <w:r>
        <w:rPr>
          <w:bCs/>
          <w:b/>
        </w:rPr>
        <w:t xml:space="preserve">Judge</w:t>
      </w:r>
      <w:r>
        <w:t xml:space="preserve"> </w:t>
      </w:r>
      <w:r>
        <w:t xml:space="preserve">in this region is further complicated by the coexistence of national laws and local ordinances issued by the Caracas municipal government. A competent judge must possess a nuanced understanding of how local regulations interact with federal statutes, ensuring that rulings are not only legally sound but also practically enforceable within the city infrastructure.</w:t>
      </w:r>
    </w:p>
    <w:bookmarkEnd w:id="21"/>
    <w:bookmarkStart w:id="22" w:name="Xed77d750204b9fc38f213fdf4bfb4cbec6094bb"/>
    <w:p>
      <w:pPr>
        <w:pStyle w:val="Heading2"/>
      </w:pPr>
      <w:r>
        <w:t xml:space="preserve">III. The Challenge of Judicial Independence</w:t>
      </w:r>
    </w:p>
    <w:p>
      <w:pPr>
        <w:pStyle w:val="FirstParagraph"/>
      </w:pPr>
      <w:r>
        <w:t xml:space="preserve">The concept of judicial independence is perhaps the most debated aspect regarding the</w:t>
      </w:r>
      <w:r>
        <w:t xml:space="preserve"> </w:t>
      </w:r>
      <w:r>
        <w:rPr>
          <w:bCs/>
          <w:b/>
        </w:rPr>
        <w:t xml:space="preserve">Judge</w:t>
      </w:r>
      <w:r>
        <w:t xml:space="preserve">Venezuela Caracas. While constitutional provisions guarantee tenure and immunity from arbitrary removal, practical pressures exist. Judges who rule against state interests or demonstrate perceived political bias risk facing disciplinary proceedings by the National Council of Justice (Consejo de la Magistratura).</w:t>
      </w:r>
    </w:p>
    <w:p>
      <w:pPr>
        <w:pStyle w:val="BodyText"/>
      </w:pPr>
      <w:r>
        <w:t xml:space="preserve">This dynamic creates a dichotomy for every</w:t>
      </w:r>
      <w:r>
        <w:t xml:space="preserve"> </w:t>
      </w:r>
      <w:r>
        <w:rPr>
          <w:bCs/>
          <w:b/>
        </w:rPr>
        <w:t xml:space="preserve">Judge</w:t>
      </w:r>
      <w:r>
        <w:t xml:space="preserve"> </w:t>
      </w:r>
      <w:r>
        <w:t xml:space="preserve">practicing in Caracas. On one hand, there is the ethical obligation to remain neutral and protect the constitutional rights of all citizens, regardless of their political affiliation. On the other hand, there is institutional pressure to align with the prevailing political narrative. For a</w:t>
      </w:r>
    </w:p>
    <w:p>
      <w:pPr>
        <w:pStyle w:val="BodyText"/>
      </w:pPr>
      <w:r>
        <w:t xml:space="preserve">Judge in</w:t>
      </w:r>
      <w:r>
        <w:t xml:space="preserve"> </w:t>
      </w:r>
      <w:r>
        <w:rPr>
          <w:bCs/>
          <w:b/>
        </w:rPr>
        <w:t xml:space="preserve">Venezuela Caracas</w:t>
      </w:r>
      <w:r>
        <w:t xml:space="preserve">, maintaining professional integrity while preserving one's career is a significant psychological and professional burden.</w:t>
      </w:r>
    </w:p>
    <w:p>
      <w:pPr>
        <w:pStyle w:val="BodyText"/>
      </w:pPr>
      <w:r>
        <w:t xml:space="preserve">Furthermore, the security situation in various parts of Caracas poses a physical threat to judicial officers. Judges who preside over sensitive cases involving organized crime or high-profile corruption must often rely on state protection mechanisms. This reliance further intertwines the personal safety of the</w:t>
      </w:r>
      <w:r>
        <w:t xml:space="preserve"> </w:t>
      </w:r>
      <w:r>
        <w:rPr>
          <w:bCs/>
          <w:b/>
        </w:rPr>
        <w:t xml:space="preserve">Judge</w:t>
      </w:r>
      <w:r>
        <w:t xml:space="preserve"> </w:t>
      </w:r>
      <w:r>
        <w:t xml:space="preserve">with the interests of those they adjudicate against, complicating the perception and reality of impartiality.</w:t>
      </w:r>
    </w:p>
    <w:bookmarkEnd w:id="22"/>
    <w:bookmarkStart w:id="23" w:name="iv.-social-justice-and-community-impact"/>
    <w:p>
      <w:pPr>
        <w:pStyle w:val="Heading2"/>
      </w:pPr>
      <w:r>
        <w:t xml:space="preserve">IV. Social Justice and Community Impact</w:t>
      </w:r>
    </w:p>
    <w:p>
      <w:pPr>
        <w:pStyle w:val="FirstParagraph"/>
      </w:pPr>
      <w:r>
        <w:t xml:space="preserve">Beyond political pressures, a</w:t>
      </w:r>
      <w:r>
        <w:t xml:space="preserve"> </w:t>
      </w:r>
      <w:r>
        <w:rPr>
          <w:bCs/>
          <w:b/>
        </w:rPr>
        <w:t xml:space="preserve">JudgeVenezuela Caracas</w:t>
      </w:r>
    </w:p>
    <w:p>
      <w:pPr>
        <w:pStyle w:val="BodyText"/>
      </w:pPr>
      <w:r>
        <w:t xml:space="preserve">In this context, a</w:t>
      </w:r>
      <w:r>
        <w:t xml:space="preserve"> </w:t>
      </w:r>
      <w:r>
        <w:rPr>
          <w:bCs/>
          <w:b/>
        </w:rPr>
        <w:t xml:space="preserve">Judge</w:t>
      </w:r>
      <w:r>
        <w:t xml:space="preserve"> </w:t>
      </w:r>
      <w:r>
        <w:t xml:space="preserve">is not merely an arbiter of law but a mediator in social conflict. For example, in labor tribunals located in Caracas, judges must interpret laws that protect workers amidst mass unemployment and business closures. A ruling by a</w:t>
      </w:r>
    </w:p>
    <w:p>
      <w:pPr>
        <w:pStyle w:val="BodyText"/>
      </w:pPr>
      <w:r>
        <w:t xml:space="preserve">Judge can determine whether families can afford food or if small businesses remain operational.</w:t>
      </w:r>
    </w:p>
    <w:bookmarkEnd w:id="23"/>
    <w:bookmarkStart w:id="24" w:name="Xe467bddd82074d064eb519aa97390c745b0a8a5"/>
    <w:p>
      <w:pPr>
        <w:pStyle w:val="Heading2"/>
      </w:pPr>
      <w:r>
        <w:t xml:space="preserve">V. Conclusion: The Path Forward for the Judiciary</w:t>
      </w:r>
    </w:p>
    <w:p>
      <w:pPr>
        <w:pStyle w:val="FirstParagraph"/>
      </w:pPr>
      <w:r>
        <w:t xml:space="preserve">In conclusion, the role of the</w:t>
      </w:r>
      <w:r>
        <w:t xml:space="preserve"> </w:t>
      </w:r>
      <w:r>
        <w:rPr>
          <w:bCs/>
          <w:b/>
        </w:rPr>
        <w:t xml:space="preserve">Judge</w:t>
      </w:r>
      <w:r>
        <w:t xml:space="preserve">Venezuela Caracas</w:t>
      </w:r>
    </w:p>
    <w:p>
      <w:pPr>
        <w:pStyle w:val="BodyText"/>
      </w:pPr>
      <w:r>
        <w:t xml:space="preserve">For future reforms to strengthen judicial credibility, it is imperative that mechanisms for true independence are reinforced, and security protocols for judicial personnel in Caracas are guaranteed. Only through such measures can a</w:t>
      </w:r>
      <w:r>
        <w:t xml:space="preserve"> </w:t>
      </w:r>
      <w:r>
        <w:rPr>
          <w:bCs/>
          <w:b/>
        </w:rPr>
        <w:t xml:space="preserve">Judge</w:t>
      </w:r>
      <w:r>
        <w:t xml:space="preserve"> </w:t>
      </w:r>
      <w:r>
        <w:t xml:space="preserve">fulfill their ultimate duty: to provide impartial justice that restores trust in the institutions of</w:t>
      </w:r>
    </w:p>
    <w:p>
      <w:pPr>
        <w:pStyle w:val="BodyText"/>
      </w:pPr>
      <w:r>
        <w:t xml:space="preserve">Venezuela Caracas. The future of the rule of law in the capital depends heavily on empowering every judge to make decisions based solely on facts and law, free from external coercion.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Function of the Judge in Venezuela Caracas</dc:title>
  <dc:creator/>
  <dc:language>en</dc:language>
  <cp:keywords/>
  <dcterms:created xsi:type="dcterms:W3CDTF">2026-07-29T14:04:38Z</dcterms:created>
  <dcterms:modified xsi:type="dcterms:W3CDTF">2026-07-29T14:04:38Z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