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8" w:name="Xa502b256d402319b9785355393cdf732cbd3a9c"/>
    <w:p>
      <w:pPr>
        <w:pStyle w:val="Heading1"/>
      </w:pPr>
      <w:r>
        <w:t xml:space="preserve">The Role and Evolution of the Laboratory Technician in Chile Santiago</w:t>
      </w:r>
    </w:p>
    <w:p>
      <w:pPr>
        <w:pStyle w:val="FirstParagraph"/>
      </w:pPr>
      <w:r>
        <w:rPr>
          <w:iCs/>
          <w:i/>
        </w:rPr>
        <w:t xml:space="preserve">A Term Paper on Occupational Dynamics, Regulatory Frameworks, and Economic Impact within the Metropolitan Region of Chile.</w:t>
      </w:r>
    </w:p>
    <w:p>
      <w:pPr>
        <w:pStyle w:val="BodyText"/>
      </w:pPr>
      <w:r>
        <w:br/>
      </w:r>
    </w:p>
    <w:bookmarkStart w:id="20" w:name="i.-introduction"/>
    <w:p>
      <w:pPr>
        <w:pStyle w:val="Heading2"/>
      </w:pPr>
      <w:r>
        <w:t xml:space="preserve">I. Introduction</w:t>
      </w:r>
    </w:p>
    <w:p>
      <w:pPr>
        <w:pStyle w:val="FirstParagraph"/>
      </w:pPr>
      <w:r>
        <w:t xml:space="preserve">In recent years, the economic landscape of South America has shifted significantly toward knowledge-based industries and specialized services. Within this context, Santiago de Chile has emerged as a critical hub for scientific research, medical diagnostics, and industrial quality control in Latin America. At the heart of this development lies a vital yet often underappreciated profession: the Laboratory Technician. This</w:t>
      </w:r>
      <w:r>
        <w:t xml:space="preserve"> </w:t>
      </w:r>
      <w:r>
        <w:rPr>
          <w:bCs/>
          <w:b/>
        </w:rPr>
        <w:t xml:space="preserve">Term Paper</w:t>
      </w:r>
      <w:r>
        <w:t xml:space="preserve"> </w:t>
      </w:r>
      <w:r>
        <w:t xml:space="preserve">aims to analyze the multifaceted role of the laboratory technician within Santiago de</w:t>
      </w:r>
      <w:r>
        <w:t xml:space="preserve"> </w:t>
      </w:r>
      <w:r>
        <w:rPr>
          <w:bCs/>
          <w:b/>
        </w:rPr>
        <w:t xml:space="preserve">Chile</w:t>
      </w:r>
      <w:r>
        <w:t xml:space="preserve">, exploring their educational pathways, regulatory frameworks, and contributions to national health and industrial standards.</w:t>
      </w:r>
    </w:p>
    <w:p>
      <w:pPr>
        <w:pStyle w:val="BodyText"/>
      </w:pPr>
      <w:r>
        <w:br/>
      </w:r>
    </w:p>
    <w:p>
      <w:pPr>
        <w:pStyle w:val="BodyText"/>
      </w:pPr>
      <w:r>
        <w:t xml:space="preserve">Santiago has become a magnet for biotechnology firms, pharmaceutical companies, and academic institutions. Consequently, the demand for skilled professionals who can manage complex analytical processes has skyrocketed. The laboratory technician is no longer merely an assistant but a pivotal actor ensuring data integrity, safety compliance, and operational efficiency in</w:t>
      </w:r>
      <w:r>
        <w:t xml:space="preserve"> </w:t>
      </w:r>
      <w:r>
        <w:rPr>
          <w:bCs/>
          <w:b/>
        </w:rPr>
        <w:t xml:space="preserve">Chile Santiago</w:t>
      </w:r>
      <w:r>
        <w:t xml:space="preserve">.</w:t>
      </w:r>
    </w:p>
    <w:p>
      <w:pPr>
        <w:pStyle w:val="BodyText"/>
      </w:pPr>
      <w:r>
        <w:br/>
      </w:r>
    </w:p>
    <w:bookmarkEnd w:id="20"/>
    <w:bookmarkStart w:id="21" w:name="X980f4ee18b4ecb602098e756dbe0e0c1c838965"/>
    <w:p>
      <w:pPr>
        <w:pStyle w:val="Heading2"/>
      </w:pPr>
      <w:r>
        <w:t xml:space="preserve">II. Educational Pathways and Professional Training</w:t>
      </w:r>
    </w:p>
    <w:p>
      <w:pPr>
        <w:pStyle w:val="FirstParagraph"/>
      </w:pPr>
      <w:r>
        <w:t xml:space="preserve">The path to becoming a recognized laboratory technician in Chile is rigorous and requires specialized education. In the context of Chilean higher education, these professionals are typically trained through "Institutos Profesionales" or "Centros de Formación Técnica" (CFT). The curriculum generally spans three years (six semesters) for CFT graduates, focusing heavily on practical skills.</w:t>
      </w:r>
    </w:p>
    <w:p>
      <w:pPr>
        <w:pStyle w:val="BodyText"/>
      </w:pPr>
      <w:r>
        <w:br/>
      </w:r>
    </w:p>
    <w:p>
      <w:pPr>
        <w:pStyle w:val="BodyText"/>
      </w:pPr>
      <w:r>
        <w:t xml:space="preserve">In Santiago specifically, institutions such as the Instituto Profesional Chile-Santiago and various public universities offer specialized programs in Clinical Laboratory Technology and Industrial Quality Control. These programs cover essential subjects including organic chemistry, microbiology, analytical techniques (such as chromatography and spectrophotometry), and laboratory safety protocols.</w:t>
      </w:r>
    </w:p>
    <w:p>
      <w:pPr>
        <w:pStyle w:val="BodyText"/>
      </w:pPr>
      <w:r>
        <w:br/>
      </w:r>
    </w:p>
    <w:p>
      <w:pPr>
        <w:pStyle w:val="BodyText"/>
      </w:pPr>
      <w:r>
        <w:t xml:space="preserve">A key aspect of this training is the integration of theoretical knowledge with mandatory internships. In Santiago's bustling healthcare sector, students often complete their practical training in major hospitals like the Hospital Nacional Pedro de Valdivia or private clinics located in Providencia and Las Condes. This hands-on experience ensures that laboratory technicians are industry-ready upon graduation.</w:t>
      </w:r>
    </w:p>
    <w:p>
      <w:pPr>
        <w:pStyle w:val="BodyText"/>
      </w:pPr>
      <w:r>
        <w:br/>
      </w:r>
    </w:p>
    <w:bookmarkEnd w:id="21"/>
    <w:bookmarkStart w:id="22" w:name="X0a8fc8e062e1e08147c4a69e4c215395f452b46"/>
    <w:p>
      <w:pPr>
        <w:pStyle w:val="Heading2"/>
      </w:pPr>
      <w:r>
        <w:t xml:space="preserve">III. The Healthcare Sector: A Primary Driver of Demand</w:t>
      </w:r>
    </w:p>
    <w:p>
      <w:pPr>
        <w:pStyle w:val="FirstParagraph"/>
      </w:pPr>
      <w:r>
        <w:t xml:space="preserve">The most significant employment sector for laboratory technicians in Chile Santiago is undoubtedly healthcare. With an aging population and a growing prevalence of chronic diseases such as diabetes and cardiovascular conditions, the demand for diagnostic testing has increased exponentially.</w:t>
      </w:r>
    </w:p>
    <w:p>
      <w:pPr>
        <w:pStyle w:val="BodyText"/>
      </w:pPr>
      <w:r>
        <w:br/>
      </w:r>
    </w:p>
    <w:p>
      <w:pPr>
        <w:pStyle w:val="BodyText"/>
      </w:pPr>
      <w:r>
        <w:t xml:space="preserve">Laboratory technicians perform essential functions, including:</w:t>
      </w:r>
    </w:p>
    <w:p>
      <w:pPr>
        <w:numPr>
          <w:ilvl w:val="0"/>
          <w:numId w:val="1001"/>
        </w:numPr>
        <w:pStyle w:val="Compact"/>
      </w:pPr>
      <w:r>
        <w:rPr>
          <w:bCs/>
          <w:b/>
        </w:rPr>
        <w:t xml:space="preserve">Sample Collection:</w:t>
      </w:r>
      <w:r>
        <w:t xml:space="preserve"> </w:t>
      </w:r>
      <w:r>
        <w:t xml:space="preserve">Drawing blood (venipuncture) and collecting urine or tissue samples.</w:t>
      </w:r>
    </w:p>
    <w:p>
      <w:pPr>
        <w:numPr>
          <w:ilvl w:val="0"/>
          <w:numId w:val="1001"/>
        </w:numPr>
        <w:pStyle w:val="Compact"/>
      </w:pPr>
      <w:r>
        <w:rPr>
          <w:bCs/>
          <w:b/>
        </w:rPr>
        <w:t xml:space="preserve">Analytical Processing:</w:t>
      </w:r>
      <w:r>
        <w:t xml:space="preserve"> </w:t>
      </w:r>
      <w:r>
        <w:t xml:space="preserve">Utilizing automated analyzers to test for glucose levels, cholesterol, hormonal markers, and infectious diseases.</w:t>
      </w:r>
    </w:p>
    <w:p>
      <w:pPr>
        <w:numPr>
          <w:ilvl w:val="0"/>
          <w:numId w:val="1001"/>
        </w:numPr>
        <w:pStyle w:val="Compact"/>
      </w:pPr>
      <w:r>
        <w:rPr>
          <w:iCs/>
          <w:i/>
        </w:rPr>
        <w:t xml:space="preserve">Maintenance of Equipment:</w:t>
      </w:r>
      <w:r>
        <w:t xml:space="preserve"> </w:t>
      </w:r>
      <w:r>
        <w:t xml:space="preserve">Ensuring that high-precision machinery is calibrated and functioning correctly.</w:t>
      </w:r>
    </w:p>
    <w:p>
      <w:pPr>
        <w:pStyle w:val="FirstParagraph"/>
      </w:pPr>
      <w:r>
        <w:br/>
      </w:r>
    </w:p>
    <w:p>
      <w:pPr>
        <w:pStyle w:val="BodyText"/>
      </w:pPr>
      <w:r>
        <w:t xml:space="preserve">In Santiago's public healthcare system (Fonasa) and private systems (Isapre), the accuracy of these tests directly impacts patient outcomes. Therefore, the laboratory technician acts as a critical safeguard for public health. Their ability to detect anomalies quickly can mean the difference between early intervention and severe illness.</w:t>
      </w:r>
    </w:p>
    <w:p>
      <w:pPr>
        <w:pStyle w:val="BodyText"/>
      </w:pPr>
      <w:r>
        <w:br/>
      </w:r>
    </w:p>
    <w:bookmarkEnd w:id="22"/>
    <w:bookmarkStart w:id="23" w:name="Xdb9958a13b6e42cf7461eb2ebe00bb94327ba8c"/>
    <w:p>
      <w:pPr>
        <w:pStyle w:val="Heading2"/>
      </w:pPr>
      <w:r>
        <w:t xml:space="preserve">IV. Industrial Applications: Quality Control in Manufacturing</w:t>
      </w:r>
    </w:p>
    <w:p>
      <w:pPr>
        <w:pStyle w:val="FirstParagraph"/>
      </w:pPr>
      <w:r>
        <w:t xml:space="preserve">Beyond healthcare, Santiago is a major industrial center, particularly in food processing, agriculture exports (notably wine and fruit), and cosmetics. In these sectors, laboratory technicians are responsible for quality assurance (QA) and quality control (QC).</w:t>
      </w:r>
    </w:p>
    <w:p>
      <w:pPr>
        <w:pStyle w:val="BodyText"/>
      </w:pPr>
      <w:r>
        <w:br/>
      </w:r>
    </w:p>
    <w:p>
      <w:pPr>
        <w:pStyle w:val="BodyText"/>
      </w:pPr>
      <w:r>
        <w:t xml:space="preserve">For instance, Chile's wine industry relies heavily on laboratory analysis to ensure consistency and meet international export standards. Technicians monitor alcohol content, acidity levels, and the presence of contaminants. Similarly, in the food industry located in the industrial zones of Santiago (such as Puente Alto or Maipú), technicians test for microbial safety and nutritional labeling accuracy.</w:t>
      </w:r>
    </w:p>
    <w:p>
      <w:pPr>
        <w:pStyle w:val="BodyText"/>
      </w:pPr>
      <w:r>
        <w:br/>
      </w:r>
    </w:p>
    <w:p>
      <w:pPr>
        <w:pStyle w:val="BodyText"/>
      </w:pPr>
      <w:r>
        <w:t xml:space="preserve">This diversity highlights the versatility of a laboratory technician's skill set. The ability to transition between medical diagnostics and industrial quality control provides job security and career mobility for professionals in Chile Santiago.</w:t>
      </w:r>
    </w:p>
    <w:p>
      <w:pPr>
        <w:pStyle w:val="BodyText"/>
      </w:pPr>
      <w:r>
        <w:br/>
      </w:r>
    </w:p>
    <w:bookmarkEnd w:id="23"/>
    <w:bookmarkStart w:id="24" w:name="v.-regulatory-frameworks-and-standards"/>
    <w:p>
      <w:pPr>
        <w:pStyle w:val="Heading2"/>
      </w:pPr>
      <w:r>
        <w:t xml:space="preserve">V. Regulatory Frameworks and Standards</w:t>
      </w:r>
    </w:p>
    <w:p>
      <w:pPr>
        <w:pStyle w:val="FirstParagraph"/>
      </w:pPr>
      <w:r>
        <w:t xml:space="preserve">The work of the laboratory technician in Chile is governed by strict regulatory bodies, primarily the Superintendencia de Salud (Superintendent of Health). These regulations ensure that laboratories adhere to Good Laboratory Practices (GLP).</w:t>
      </w:r>
    </w:p>
    <w:p>
      <w:pPr>
        <w:pStyle w:val="BodyText"/>
      </w:pPr>
      <w:r>
        <w:br/>
      </w:r>
    </w:p>
    <w:p>
      <w:pPr>
        <w:pStyle w:val="BodyText"/>
      </w:pPr>
      <w:r>
        <w:t xml:space="preserve">In Santiago, compliance with ISO 15189 standards for medical laboratories has become a benchmark for excellence. Technicians must be proficient in maintaining documentation, managing waste disposal according to environmental laws, and handling hazardous materials safely. The role of the laboratory technician thus extends into legal and environmental compliance areas.</w:t>
      </w:r>
    </w:p>
    <w:p>
      <w:pPr>
        <w:pStyle w:val="BodyText"/>
      </w:pPr>
      <w:r>
        <w:br/>
      </w:r>
    </w:p>
    <w:bookmarkEnd w:id="24"/>
    <w:bookmarkStart w:id="25" w:name="vi.-challenges-and-future-prospects"/>
    <w:p>
      <w:pPr>
        <w:pStyle w:val="Heading2"/>
      </w:pPr>
      <w:r>
        <w:t xml:space="preserve">VI. Challenges and Future Prospects</w:t>
      </w:r>
    </w:p>
    <w:p>
      <w:pPr>
        <w:pStyle w:val="FirstParagraph"/>
      </w:pPr>
      <w:r>
        <w:t xml:space="preserve">Despite the growing importance of this profession, challenges remain. One significant issue is the perceived status of CFT graduates compared to university degree holders in Chile, which can sometimes affect career advancement opportunities or salary negotiations.</w:t>
      </w:r>
    </w:p>
    <w:p>
      <w:pPr>
        <w:pStyle w:val="BodyText"/>
      </w:pPr>
      <w:r>
        <w:br/>
      </w:r>
    </w:p>
    <w:p>
      <w:pPr>
        <w:pStyle w:val="BodyText"/>
      </w:pPr>
      <w:r>
        <w:t xml:space="preserve">However, as technology advances with automation and artificial intelligence entering the laboratory space, there is a renewed focus on continuous education. Laboratory technicians in Santiago are increasingly required to learn data management and bioinformatics basics to complement their analytical skills.</w:t>
      </w:r>
    </w:p>
    <w:p>
      <w:pPr>
        <w:pStyle w:val="BodyText"/>
      </w:pPr>
      <w:r>
        <w:br/>
      </w:r>
    </w:p>
    <w:bookmarkEnd w:id="25"/>
    <w:bookmarkStart w:id="26" w:name="vii.-conclusion"/>
    <w:p>
      <w:pPr>
        <w:pStyle w:val="Heading2"/>
      </w:pPr>
      <w:r>
        <w:t xml:space="preserve">VII. Conclusion</w:t>
      </w:r>
    </w:p>
    <w:p>
      <w:pPr>
        <w:pStyle w:val="FirstParagraph"/>
      </w:pPr>
      <w:r>
        <w:t xml:space="preserve">In conclusion, the laboratory technician plays an indispensable role in the socio-economic fabric of Chile Santiago. From ensuring accurate medical diagnoses to guaranteeing the quality of exported goods, these professionals uphold standards that protect public health and boost national exports.</w:t>
      </w:r>
    </w:p>
    <w:p>
      <w:pPr>
        <w:pStyle w:val="BodyText"/>
      </w:pPr>
      <w:r>
        <w:br/>
      </w:r>
    </w:p>
    <w:p>
      <w:pPr>
        <w:pStyle w:val="BodyText"/>
      </w:pPr>
      <w:r>
        <w:t xml:space="preserve">As Chile continues to position itself as a science and innovation leader in Latin America, investing in the training and recognition of laboratory technicians is crucial. This</w:t>
      </w:r>
      <w:r>
        <w:t xml:space="preserve"> </w:t>
      </w:r>
      <w:r>
        <w:rPr>
          <w:bCs/>
          <w:b/>
        </w:rPr>
        <w:t xml:space="preserve">Term Paper</w:t>
      </w:r>
      <w:r>
        <w:t xml:space="preserve"> </w:t>
      </w:r>
      <w:r>
        <w:t xml:space="preserve">demonstrates that the professional trajectory of a laboratory technician is dynamic, technically demanding, and essential for the sustained development of Santiago's healthcare and industrial sectors.</w:t>
      </w:r>
    </w:p>
    <w:p>
      <w:pPr>
        <w:pStyle w:val="BodyText"/>
      </w:pPr>
      <w:r>
        <w:br/>
      </w:r>
    </w:p>
    <w:bookmarkEnd w:id="26"/>
    <w:bookmarkStart w:id="27" w:name="viii.-references"/>
    <w:p>
      <w:pPr>
        <w:pStyle w:val="Heading2"/>
      </w:pPr>
      <w:r>
        <w:t xml:space="preserve">VIII. References</w:t>
      </w:r>
    </w:p>
    <w:p>
      <w:pPr>
        <w:pStyle w:val="FirstParagraph"/>
      </w:pPr>
      <w:r>
        <w:rPr>
          <w:iCs/>
          <w:i/>
        </w:rPr>
        <w:t xml:space="preserve">(Note: For academic purposes in a real submission, full citations would be added here regarding Chilean Ministry of Health guidelines, ISO standards applied in South America, and recent economic reports on Santiago's biotech sector.)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Chile Santiago</dc:title>
  <dc:creator/>
  <dc:language>en</dc:language>
  <cp:keywords/>
  <dcterms:created xsi:type="dcterms:W3CDTF">2026-07-29T15:59:40Z</dcterms:created>
  <dcterms:modified xsi:type="dcterms:W3CDTF">2026-07-29T15:59:40Z</dcterms:modified>
</cp:coreProperties>
</file>

<file path=docProps/custom.xml><?xml version="1.0" encoding="utf-8"?>
<Properties xmlns="http://schemas.openxmlformats.org/officeDocument/2006/custom-properties" xmlns:vt="http://schemas.openxmlformats.org/officeDocument/2006/docPropsVTypes"/>
</file>