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e8bab79824383dcbea402d3f64fd15a97a10a8a"/>
    <w:p>
      <w:pPr>
        <w:pStyle w:val="Heading1"/>
      </w:pPr>
      <w:r>
        <w:t xml:space="preserve">Term Paper: Strategic Importance of Laboratory Technicians in the Healthcare and Industrial Sectors</w:t>
      </w:r>
    </w:p>
    <w:p>
      <w:pPr>
        <w:pStyle w:val="FirstParagraph"/>
      </w:pPr>
      <w:r>
        <w:rPr>
          <w:bCs/>
          <w:b/>
        </w:rPr>
        <w:t xml:space="preserve">Focusing on the Regional Context of Saudi Arabia Jeddah</w:t>
      </w:r>
    </w:p>
    <w:bookmarkEnd w:id="20"/>
    <w:bookmarkStart w:id="21" w:name="i.-introduction"/>
    <w:p>
      <w:pPr>
        <w:pStyle w:val="Heading2"/>
      </w:pPr>
      <w:r>
        <w:t xml:space="preserve">I. Introduction</w:t>
      </w:r>
    </w:p>
    <w:p>
      <w:pPr>
        <w:pStyle w:val="FirstParagraph"/>
      </w:pPr>
      <w:r>
        <w:t xml:space="preserve">In the modern era, precision and accuracy are the cornerstones of scientific advancement, public health security, and industrial quality assurance. Central to these processes is the profession of the Laboratory Technician. This Term Paper aims to explore the critical role played by Laboratory Technicians within a specific geographic and economic context: Saudi Arabia Jeddah. As Jeddah stands as one of the most dynamic commercial hubs in the Kingdom, its reliance on robust diagnostic services, industrial compliance testing, and academic research necessitates a highly skilled workforce. The synergy between advanced technological infrastructure and human expertise defines the operational success of laboratories in this region. This document analyzes the educational pathways, regulatory frameworks, specific challenges faced by Laboratory Technicians in Saudi Arabia Jeddah, and their pivotal contribution to Vision 2030 initiatives.</w:t>
      </w:r>
    </w:p>
    <w:bookmarkEnd w:id="21"/>
    <w:bookmarkStart w:id="22" w:name="Xab689c8bec8b752cc76232fa41cd3dd7b85e6c3"/>
    <w:p>
      <w:pPr>
        <w:pStyle w:val="Heading2"/>
      </w:pPr>
      <w:r>
        <w:t xml:space="preserve">II. The Role of the Laboratory Technician</w:t>
      </w:r>
    </w:p>
    <w:p>
      <w:pPr>
        <w:pStyle w:val="FirstParagraph"/>
      </w:pPr>
      <w:r>
        <w:t xml:space="preserve">A Laboratory Technician serves as the operational backbone of any diagnostic or analytical facility. Their primary responsibilities include sample collection, preparation, and analysis using various scientific instruments such as spectrophotometers, chromatographs, and microscopes. Unlike scientists who design experiments or interpret complex data trends for high-level strategy, Laboratory Technicians ensure that the fundamental data generation process is flawless. They are responsible for maintaining strict quality control standards, calibrating equipment regularly to prevent systematic errors, and adhering strictly to safety protocols regarding hazardous materials.</w:t>
      </w:r>
    </w:p>
    <w:p>
      <w:pPr>
        <w:pStyle w:val="BodyText"/>
      </w:pPr>
      <w:r>
        <w:t xml:space="preserve">In the context of medical diagnostics, which constitutes a significant portion of laboratory work in urban centers like Jeddah, these professionals are often the first line of defense against disease outbreaks. Their ability to rapidly process blood samples for infectious diseases or metabolic disorders directly impacts patient outcomes. Furthermore, in industrial settings—particularly those related to petrochemicals and manufacturing prevalent in the broader Saudi economy—their role shifts toward quality assurance, ensuring that raw materials and final products meet rigorous international standards.</w:t>
      </w:r>
    </w:p>
    <w:bookmarkEnd w:id="22"/>
    <w:bookmarkStart w:id="23" w:name="iii.-the-context-of-saudi-arabia-jeddah"/>
    <w:p>
      <w:pPr>
        <w:pStyle w:val="Heading2"/>
      </w:pPr>
      <w:r>
        <w:t xml:space="preserve">III. The Context of Saudi Arabia Jeddah</w:t>
      </w:r>
    </w:p>
    <w:p>
      <w:pPr>
        <w:pStyle w:val="FirstParagraph"/>
      </w:pPr>
      <w:r>
        <w:t xml:space="preserve">Saudi Arabia Jeddah is not merely a city; it is a gateway to the Islamic world through its proximity to Makkah and Madinah, and simultaneously a major economic engine due to its port activities on the Red Sea. This dual identity creates a unique demand for laboratory services. On one hand, the influx of millions of pilgrims annually requires massive healthcare infrastructure capable of handling surges in communicable disease testing. On the other hand, Jeddah’s status as an industrial hub necessitates rigorous environmental and industrial quality control laboratories.</w:t>
      </w:r>
    </w:p>
    <w:p>
      <w:pPr>
        <w:pStyle w:val="BodyText"/>
      </w:pPr>
      <w:r>
        <w:t xml:space="preserve">In this specific locale, Laboratory Technicians operate within a hyper-competitive environment. The demand for certified professionals has grown exponentially over the last decade. Local hospitals in Saudi Arabia Jeddah, including major entities like King Abdullah Medical City (KAMC) and specialized private clinics, compete to offer state-of-the-art diagnostic services. Consequently, the standard for Laboratory Technicians here is higher than in many other regions. Employers seek candidates who are not only proficient in manual techniques but also adept at navigating sophisticated Laboratory Information Management Systems (LIMS). The multicultural nature of Jeddah’s workforce also implies that Laboratory Technicians must possess strong cross-cultural communication skills and often bilingual proficiency to interact with diverse patient populations and international supply chains.</w:t>
      </w:r>
    </w:p>
    <w:bookmarkEnd w:id="23"/>
    <w:bookmarkStart w:id="24" w:name="Xecba7acdf7844f2d854469b7901be2e07904624"/>
    <w:p>
      <w:pPr>
        <w:pStyle w:val="Heading2"/>
      </w:pPr>
      <w:r>
        <w:t xml:space="preserve">IV. Educational Requirements and Professional Development</w:t>
      </w:r>
    </w:p>
    <w:p>
      <w:pPr>
        <w:pStyle w:val="FirstParagraph"/>
      </w:pPr>
      <w:r>
        <w:t xml:space="preserve">The pathway to becoming a qualified Laboratory Technician in Saudi Arabia Jeddah is rigorous. Most employers require a minimum of an Associate or Bachelor’s degree in Medical Laboratory Science, Clinical Chemistry, or Microbiology from accredited institutions. Universities in the region, such as Umm Al-Qura University and King Abdulaziz University (KAU), offer comprehensive curricula that blend theoretical knowledge with extensive practical training.</w:t>
      </w:r>
    </w:p>
    <w:p>
      <w:pPr>
        <w:pStyle w:val="BodyText"/>
      </w:pPr>
      <w:r>
        <w:t xml:space="preserve">However, formal education is merely the entry ticket. Continuous professional development is mandatory due to the rapid pace of technological change. Laboratory Technicians in Saudi Arabia Jeddah are often encouraged or required to obtain certifications from bodies such as the American Society for Clinical Pathology (ASCP) or local equivalents like the Saudi Commission for Health Specialties (SCFHS). The SCFHS mandates licensing examinations, ensuring that only qualified personnel handle biological samples. This regulatory oversight is crucial for maintaining public trust in healthcare outcomes across Jeddah.</w:t>
      </w:r>
    </w:p>
    <w:bookmarkEnd w:id="24"/>
    <w:bookmarkStart w:id="25" w:name="v.-challenges-and-future-outlook"/>
    <w:p>
      <w:pPr>
        <w:pStyle w:val="Heading2"/>
      </w:pPr>
      <w:r>
        <w:t xml:space="preserve">V. Challenges and Future Outlook</w:t>
      </w:r>
    </w:p>
    <w:p>
      <w:pPr>
        <w:pStyle w:val="FirstParagraph"/>
      </w:pPr>
      <w:r>
        <w:t xml:space="preserve">Despite the high standards, Laboratory Technicians in Saudi Arabia Jeddah face distinct challenges. These include managing the seasonal fluctuations in patient volume driven by Hajj and Umrah seasons, where laboratories must operate at maximum capacity for extended periods without compromising accuracy. Additionally, the need to adapt to new technologies, such as automated immunoassays and molecular diagnostics (PCR), requires constant upskilling.</w:t>
      </w:r>
    </w:p>
    <w:p>
      <w:pPr>
        <w:pStyle w:val="BodyText"/>
      </w:pPr>
      <w:r>
        <w:t xml:space="preserve">The implementation of Vision 2030 has further accelerated the modernization of healthcare in Saudi Arabia Jeddah. The government’s push towards privatizing certain healthcare services and increasing local manufacturing capabilities means that Laboratory Technicians will increasingly be involved in strategic decision-making processes, not just operational tasks. There is a growing emphasis on data analytics within laboratories, where technicians are expected to contribute to quality improvement projects based on the data they generate.</w:t>
      </w:r>
    </w:p>
    <w:p>
      <w:pPr>
        <w:pStyle w:val="BodyText"/>
      </w:pPr>
      <w:r>
        <w:t xml:space="preserve">Moreover, environmental regulations are becoming stricter in Jeddah due to industrial growth. Laboratory Technicians working in industrial compliance labs will play a key role in monitoring air and water quality, ensuring that development does not come at the cost of public health or environmental sustainability.</w:t>
      </w:r>
    </w:p>
    <w:bookmarkEnd w:id="25"/>
    <w:bookmarkStart w:id="26" w:name="vi.-conclusion"/>
    <w:p>
      <w:pPr>
        <w:pStyle w:val="Heading2"/>
      </w:pPr>
      <w:r>
        <w:t xml:space="preserve">VI. Conclusion</w:t>
      </w:r>
    </w:p>
    <w:p>
      <w:pPr>
        <w:pStyle w:val="FirstParagraph"/>
      </w:pPr>
      <w:r>
        <w:t xml:space="preserve">In conclusion, the Laboratory Technician is an indispensable asset to the healthcare and industrial ecosystems of Saudi Arabia Jeddah. Their work ensures the reliability of medical diagnoses that save lives and the quality standards that support economic stability. As Jeddah continues to evolve into a global city, the role of these technicians will expand beyond traditional boundaries, incorporating advanced digital literacy and strategic oversight capabilities. The investment in training and retaining skilled Laboratory Technicians is not just an educational imperative but a national security and health priority for Saudi Arabia Jeddah. Through rigorous standards, continuous education, and adaptation to technological advancements, these professionals ensure that the region maintains its status as a leader in healthcare excellence and industrial innovation.</w:t>
      </w:r>
    </w:p>
    <w:p>
      <w:pPr>
        <w:pStyle w:val="BodyText"/>
      </w:pPr>
      <w:r>
        <w:rPr>
          <w:bCs/>
          <w:b/>
        </w:rPr>
        <w:t xml:space="preserve">References:</w:t>
      </w:r>
    </w:p>
    <w:p>
      <w:pPr>
        <w:numPr>
          <w:ilvl w:val="0"/>
          <w:numId w:val="1001"/>
        </w:numPr>
        <w:pStyle w:val="Compact"/>
      </w:pPr>
      <w:r>
        <w:t xml:space="preserve">Saudi Commission for Health Specialties (SCFHS). Guidelines for Medical Laboratory Practitioners Licensing.</w:t>
      </w:r>
    </w:p>
    <w:p>
      <w:pPr>
        <w:numPr>
          <w:ilvl w:val="0"/>
          <w:numId w:val="1001"/>
        </w:numPr>
        <w:pStyle w:val="Compact"/>
      </w:pPr>
      <w:r>
        <w:t xml:space="preserve">Vision 2030 Implementation Plan: Healthcare Sector Development Program.</w:t>
      </w:r>
    </w:p>
    <w:p>
      <w:pPr>
        <w:numPr>
          <w:ilvl w:val="0"/>
          <w:numId w:val="1001"/>
        </w:numPr>
        <w:pStyle w:val="Compact"/>
      </w:pPr>
      <w:r>
        <w:t xml:space="preserve">Jeddah Chamber of Commerce Annual Reports on Industrial and Healthcare Infrastructure Growth.</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Laboratory Technicians in Saudi Arabia Jeddah</dc:title>
  <dc:creator/>
  <dc:language>en</dc:language>
  <cp:keywords/>
  <dcterms:created xsi:type="dcterms:W3CDTF">2026-07-29T12:24:08Z</dcterms:created>
  <dcterms:modified xsi:type="dcterms:W3CDTF">2026-07-29T12:24:08Z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