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55c17d26923e7a4c0315b636fb8b81e1999074"/>
    <w:p>
      <w:pPr>
        <w:pStyle w:val="Heading1"/>
      </w:pPr>
      <w:r>
        <w:t xml:space="preserve">The Role and Evolution of the Laboratory Technician in a Modern Diagnostic Ecosystem</w:t>
      </w:r>
    </w:p>
    <w:p>
      <w:pPr>
        <w:pStyle w:val="FirstParagraph"/>
      </w:pPr>
      <w:r>
        <w:rPr>
          <w:bCs/>
          <w:b/>
        </w:rPr>
        <w:t xml:space="preserve">A Term Paper on Technical Expertise, Regulatory Compliance, and Clinical Impact within South Korea Seoul</w:t>
      </w:r>
    </w:p>
    <w:p>
      <w:pPr>
        <w:pStyle w:val="BodyText"/>
      </w:pPr>
      <w:r>
        <w:br/>
      </w:r>
      <w:r>
        <w:br/>
      </w:r>
    </w:p>
    <w:p>
      <w:pPr>
        <w:pStyle w:val="BodyText"/>
      </w:pPr>
      <w:r>
        <w:rPr>
          <w:iCs/>
          <w:i/>
        </w:rPr>
        <w:t xml:space="preserve">Prepared for: Advanced Medical Sciences Curriculum</w:t>
      </w:r>
      <w:r>
        <w:br/>
      </w:r>
      <w:r>
        <w:rPr>
          <w:iCs/>
          <w:i/>
        </w:rPr>
        <w:t xml:space="preserve">Date: October 2023</w:t>
      </w:r>
      <w:r>
        <w:br/>
      </w:r>
      <w:r>
        <w:rPr>
          <w:iCs/>
          <w:i/>
        </w:rPr>
        <w:t xml:space="preserve">Location Focus: South Korea Seoul</w:t>
      </w:r>
    </w:p>
    <w:bookmarkEnd w:id="20"/>
    <w:bookmarkStart w:id="21" w:name="i.-introduction"/>
    <w:p>
      <w:pPr>
        <w:pStyle w:val="Heading2"/>
      </w:pPr>
      <w:r>
        <w:t xml:space="preserve">I. Introduction</w:t>
      </w:r>
    </w:p>
    <w:p>
      <w:pPr>
        <w:pStyle w:val="FirstParagraph"/>
      </w:pPr>
      <w:r>
        <w:t xml:space="preserve">The landscape of modern healthcare is increasingly dependent on the precision, speed, and reliability of diagnostic data. At the forefront of this diagnostic revolution are Laboratory Technicians, professionals who serve as the critical link between patient samples and clinical decision-making. This term paper explores the multifaceted role of a</w:t>
      </w:r>
      <w:r>
        <w:t xml:space="preserve"> </w:t>
      </w:r>
      <w:r>
        <w:rPr>
          <w:bCs/>
          <w:b/>
        </w:rPr>
        <w:t xml:space="preserve">Laboratory Technician</w:t>
      </w:r>
      <w:r>
        <w:t xml:space="preserve">, specifically analyzing their operational context within</w:t>
      </w:r>
      <w:r>
        <w:t xml:space="preserve"> </w:t>
      </w:r>
      <w:r>
        <w:rPr>
          <w:bCs/>
          <w:b/>
        </w:rPr>
        <w:t xml:space="preserve">South Korea Seoul</w:t>
      </w:r>
      <w:r>
        <w:t xml:space="preserve">. As one of the most technologically advanced metropolitan areas in the world, Seoul presents a unique environment where high-volume clinical demands intersect with cutting-edge biomedical technology. Understanding the specific duties, challenges, and regulatory frameworks governing laboratory professionals in this region is essential for comprehending the future of healthcare delivery in East Asia.</w:t>
      </w:r>
    </w:p>
    <w:bookmarkEnd w:id="21"/>
    <w:bookmarkStart w:id="22" w:name="X6a49c214e73504197e5a1ccf5e3939d3f4dae22"/>
    <w:p>
      <w:pPr>
        <w:pStyle w:val="Heading2"/>
      </w:pPr>
      <w:r>
        <w:t xml:space="preserve">II. Professional Responsibilities and Clinical Significance</w:t>
      </w:r>
    </w:p>
    <w:p>
      <w:pPr>
        <w:pStyle w:val="FirstParagraph"/>
      </w:pPr>
      <w:r>
        <w:t xml:space="preserve">The primary function of a</w:t>
      </w:r>
      <w:r>
        <w:t xml:space="preserve"> </w:t>
      </w:r>
      <w:r>
        <w:rPr>
          <w:bCs/>
          <w:b/>
        </w:rPr>
        <w:t xml:space="preserve">Laboratory Technician</w:t>
      </w:r>
      <w:r>
        <w:t xml:space="preserve"> </w:t>
      </w:r>
      <w:r>
        <w:t xml:space="preserve">is to perform accurate analyses on biological specimens such as blood, tissue, and other bodily fluids. In the bustling healthcare ecosystem of</w:t>
      </w:r>
      <w:r>
        <w:t xml:space="preserve"> </w:t>
      </w:r>
      <w:r>
        <w:rPr>
          <w:bCs/>
          <w:b/>
        </w:rPr>
        <w:t xml:space="preserve">South Korea Seoul</w:t>
      </w:r>
      <w:r>
        <w:t xml:space="preserve">, the volume of tests conducted daily is immense. Seoul is home to some of the largest medical complexes in Asia, including major university hospitals and private diagnostic centers like Samsung Medical Center and Severance Hospital. In these settings, a Laboratory Technician must maintain rigorous quality control standards to ensure that results are reliable for diagnosing conditions ranging from infectious diseases to complex oncological profiles.</w:t>
      </w:r>
    </w:p>
    <w:p>
      <w:pPr>
        <w:pStyle w:val="BodyText"/>
      </w:pPr>
      <w:r>
        <w:t xml:space="preserve">Beyond manual testing, the modern</w:t>
      </w:r>
      <w:r>
        <w:t xml:space="preserve"> </w:t>
      </w:r>
      <w:r>
        <w:rPr>
          <w:bCs/>
          <w:b/>
        </w:rPr>
        <w:t xml:space="preserve">Laboratory Technician</w:t>
      </w:r>
      <w:r>
        <w:t xml:space="preserve"> </w:t>
      </w:r>
      <w:r>
        <w:t xml:space="preserve">in Seoul is expected to be proficient in operating automated immunoassay analyzers, hematology counters, and molecular diagnostic equipment. The integration of Artificial Intelligence (AI) in pathology is particularly advanced in South Korea. Therefore, technicians are increasingly responsible for verifying AI-generated preliminary diagnoses, requiring a blend of traditional histological knowledge and digital literacy. Their accuracy directly influences physician treatment plans; an error in sample labeling or reagent preparation can lead to misdiagnosis, underscoring the ethical weight carried by these professionals.</w:t>
      </w:r>
    </w:p>
    <w:bookmarkEnd w:id="22"/>
    <w:bookmarkStart w:id="23" w:name="X7eca6ff8015d975f22ea396b61b788bd20112c6"/>
    <w:p>
      <w:pPr>
        <w:pStyle w:val="Heading2"/>
      </w:pPr>
      <w:r>
        <w:t xml:space="preserve">III. The Regulatory and Cultural Context in South Korea Seoul</w:t>
      </w:r>
    </w:p>
    <w:p>
      <w:pPr>
        <w:pStyle w:val="FirstParagraph"/>
      </w:pPr>
      <w:r>
        <w:t xml:space="preserve">Operating within</w:t>
      </w:r>
      <w:r>
        <w:t xml:space="preserve"> </w:t>
      </w:r>
      <w:r>
        <w:rPr>
          <w:bCs/>
          <w:b/>
        </w:rPr>
        <w:t xml:space="preserve">South Korea Seoul</w:t>
      </w:r>
      <w:r>
        <w:t xml:space="preserve">, a Laboratory Technician must adhere to strict regulatory frameworks established by the Ministry of Food and Drug Safety (MFDS) and the Korean Society for Laboratory Medicine (KSLM). These regulations dictate everything from biosafety protocols to the disposal of hazardous bio-waste. Seoul’s dense urban population necessitates stringent infection control measures, making adherence to these standards non-negotiable.</w:t>
      </w:r>
    </w:p>
    <w:p>
      <w:pPr>
        <w:pStyle w:val="BodyText"/>
      </w:pPr>
      <w:r>
        <w:t xml:space="preserve">Culturally, the healthcare system in South Korea is characterized by high patient expectations and fast-paced service delivery. In Seoul, where hospital wait times can be extensive but diagnostic turnover must be rapid due to patient volume, Laboratory Technicians play a pivotal role in efficiency. They are often the first point of contact for sample processing after triage. The pressure to deliver results within hours rather than days is intense, particularly in emergency settings and specialized cancer centers located throughout the city. Consequently, time management and stress resilience are key competencies for any Laboratory Technician working in this environment.</w:t>
      </w:r>
    </w:p>
    <w:p>
      <w:pPr>
        <w:pStyle w:val="BodyText"/>
      </w:pPr>
      <w:r>
        <w:t xml:space="preserve">Furthermore, the demographic shift in South Korea toward an aging society has increased the demand for geriatric care and chronic disease monitoring. This demographic trend influences the workflow of a Laboratory Technician in Seoul, who now frequently processes tests related to diabetes, cardiovascular health, and neurodegenerative disorders. The technician must be adaptable to evolving testing panels that reflect these societal health trends.</w:t>
      </w:r>
    </w:p>
    <w:bookmarkEnd w:id="23"/>
    <w:bookmarkStart w:id="24" w:name="X1e36a6652cfa933260129e0cbc93bd1b7dc18ef"/>
    <w:p>
      <w:pPr>
        <w:pStyle w:val="Heading2"/>
      </w:pPr>
      <w:r>
        <w:t xml:space="preserve">IV. Technological Integration and Future Trends</w:t>
      </w:r>
    </w:p>
    <w:p>
      <w:pPr>
        <w:pStyle w:val="FirstParagraph"/>
      </w:pPr>
      <w:r>
        <w:rPr>
          <w:bCs/>
          <w:b/>
        </w:rPr>
        <w:t xml:space="preserve">South Korea Seoul</w:t>
      </w:r>
      <w:r>
        <w:t xml:space="preserve"> </w:t>
      </w:r>
      <w:r>
        <w:t xml:space="preserve">is frequently cited as a global leader in 5G connectivity and smart healthcare infrastructure. This technological maturity directly impacts the role of the</w:t>
      </w:r>
      <w:r>
        <w:t xml:space="preserve"> </w:t>
      </w:r>
      <w:r>
        <w:rPr>
          <w:bCs/>
          <w:b/>
        </w:rPr>
        <w:t xml:space="preserve">Laboratory Technician</w:t>
      </w:r>
      <w:r>
        <w:t xml:space="preserve">. The concept of the "Smart Laboratory" is becoming a reality, where samples are tracked via RFID chips from collection to analysis to reporting. Technicians are no longer just manual operators but data managers who oversee these automated workflows.</w:t>
      </w:r>
    </w:p>
    <w:p>
      <w:pPr>
        <w:pStyle w:val="BodyText"/>
      </w:pPr>
      <w:r>
        <w:t xml:space="preserve">The rise of Precision Medicine in South Korea also demands that Laboratory Technicians understand genetic testing protocols more deeply. With government initiatives supporting the development of personalized medicine, technicians are increasingly involved in handling Next-Generation Sequencing (NGS) samples. This requires a higher level of scientific expertise compared to traditional clinical laboratory work. The ability to interpret raw data and ensure the integrity of sensitive genomic samples is becoming a standard requirement for entry-level positions in Seoul’s advanced diagnostic centers.</w:t>
      </w:r>
    </w:p>
    <w:bookmarkEnd w:id="24"/>
    <w:bookmarkStart w:id="25" w:name="Xe58873f12471e8693b7fcdf45003edeab17e4f4"/>
    <w:p>
      <w:pPr>
        <w:pStyle w:val="Heading2"/>
      </w:pPr>
      <w:r>
        <w:t xml:space="preserve">V. Challenges and Professional Development</w:t>
      </w:r>
    </w:p>
    <w:p>
      <w:pPr>
        <w:pStyle w:val="FirstParagraph"/>
      </w:pPr>
      <w:r>
        <w:t xml:space="preserve">Despite the technological advancements, Laboratory Technicians in</w:t>
      </w:r>
      <w:r>
        <w:t xml:space="preserve"> </w:t>
      </w:r>
      <w:r>
        <w:rPr>
          <w:bCs/>
          <w:b/>
        </w:rPr>
        <w:t xml:space="preserve">South Korea Seoul</w:t>
      </w:r>
      <w:r>
        <w:t xml:space="preserve"> </w:t>
      </w:r>
      <w:r>
        <w:t xml:space="preserve">face significant challenges. One major issue is the competitive job market and the pressure of hierarchical work cultures often found in Korean institutions. Long working hours and high stress levels can lead to burnout, affecting retention rates. Additionally, there is a growing need for continuous education to keep pace with rapid technological changes.</w:t>
      </w:r>
    </w:p>
    <w:p>
      <w:pPr>
        <w:pStyle w:val="BodyText"/>
      </w:pPr>
      <w:r>
        <w:t xml:space="preserve">To address these challenges, professional organizations in South Korea are promoting better work-life balance initiatives and offering advanced certification programs. For aspiring Laboratory Technicians, gaining experience in Seoul’s top-tier hospitals is considered a gold standard. The exposure to diverse case loads and state-of-the-art technology provides a robust foundation for career growth.</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bCs/>
          <w:b/>
        </w:rPr>
        <w:t xml:space="preserve">South Korea Seoul</w:t>
      </w:r>
      <w:r>
        <w:t xml:space="preserve"> </w:t>
      </w:r>
      <w:r>
        <w:t xml:space="preserve">is far more complex than traditional descriptions of laboratory work suggest. They are critical components of a high-tech, high-volume healthcare system that balances rapid service delivery with rigorous scientific accuracy. From managing automated workflows to interpreting complex genetic data, these professionals ensure the integrity of diagnostic information that drives medical care.</w:t>
      </w:r>
    </w:p>
    <w:p>
      <w:pPr>
        <w:pStyle w:val="BodyText"/>
      </w:pPr>
      <w:r>
        <w:t xml:space="preserve">As</w:t>
      </w:r>
      <w:r>
        <w:t xml:space="preserve"> </w:t>
      </w:r>
      <w:r>
        <w:rPr>
          <w:bCs/>
          <w:b/>
        </w:rPr>
        <w:t xml:space="preserve">South Korea Seoul</w:t>
      </w:r>
      <w:r>
        <w:t xml:space="preserve"> </w:t>
      </w:r>
      <w:r>
        <w:t xml:space="preserve">continues to lead in biomedical innovation and smart health solutions, the demand for skilled Laboratory Technicians will only grow. Their ability to adapt to new technologies, adhere to strict regulations, and manage high-pressure environments defines their value in the modern medical landscape. Understanding this role is essential for anyone studying healthcare administration, biomedical sciences, or public health policy within the context of developed East Asian economies.</w:t>
      </w:r>
    </w:p>
    <w:bookmarkEnd w:id="26"/>
    <w:bookmarkStart w:id="27" w:name="vii.-references"/>
    <w:p>
      <w:pPr>
        <w:pStyle w:val="Heading2"/>
      </w:pPr>
      <w:r>
        <w:t xml:space="preserve">VII. References</w:t>
      </w:r>
    </w:p>
    <w:p>
      <w:pPr>
        <w:numPr>
          <w:ilvl w:val="0"/>
          <w:numId w:val="1001"/>
        </w:numPr>
        <w:pStyle w:val="Compact"/>
      </w:pPr>
      <w:r>
        <w:t xml:space="preserve">Korean Society for Laboratory Medicine. (2023). Guidelines for Clinical Laboratory Quality Management.</w:t>
      </w:r>
    </w:p>
    <w:p>
      <w:pPr>
        <w:numPr>
          <w:ilvl w:val="0"/>
          <w:numId w:val="1001"/>
        </w:numPr>
        <w:pStyle w:val="Compact"/>
      </w:pPr>
      <w:r>
        <w:t xml:space="preserve">Ministry of Food and Drug Safety (MFDS) South Korea. (2023). Regulations on Biomedical Laboratories.</w:t>
      </w:r>
    </w:p>
    <w:p>
      <w:pPr>
        <w:numPr>
          <w:ilvl w:val="0"/>
          <w:numId w:val="1001"/>
        </w:numPr>
        <w:pStyle w:val="Compact"/>
      </w:pPr>
      <w:r>
        <w:t xml:space="preserve">Han, S., &amp; Kim, J. (2021). "The Impact of Automation on Laboratory Workflow in Seoul's Major Hospitals." Journal of Korean Medical Science.</w:t>
      </w:r>
    </w:p>
    <w:p>
      <w:pPr>
        <w:numPr>
          <w:ilvl w:val="0"/>
          <w:numId w:val="1001"/>
        </w:numPr>
        <w:pStyle w:val="Compact"/>
      </w:pPr>
      <w:r>
        <w:t xml:space="preserve">OECD Health Statistics. (2023). Healthcare Workforce and Technology Adoption in Korea.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file>