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Bangladesh</w:t>
      </w:r>
      <w:r>
        <w:t xml:space="preserve"> </w:t>
      </w:r>
      <w:r>
        <w:t xml:space="preserve">Dhaka</w:t>
      </w:r>
    </w:p>
    <w:bookmarkStart w:id="30" w:name="Xe69df462a250d94ceaa83eb1861526fa173a82f"/>
    <w:p>
      <w:pPr>
        <w:pStyle w:val="Heading1"/>
      </w:pPr>
      <w:r>
        <w:t xml:space="preserve">The Role and Evolution of the Lawyer in Bangladesh Dhaka</w:t>
      </w:r>
    </w:p>
    <w:p>
      <w:pPr>
        <w:pStyle w:val="FirstParagraph"/>
      </w:pPr>
      <w:r>
        <w:rPr>
          <w:bCs/>
          <w:b/>
        </w:rPr>
        <w:t xml:space="preserve">A Term Paper on Legal Practice, Challenges, and Social Responsibility in the Capital City</w:t>
      </w:r>
    </w:p>
    <w:p>
      <w:pPr>
        <w:pStyle w:val="BodyText"/>
      </w:pPr>
      <w:r>
        <w:rPr>
          <w:bCs/>
          <w:b/>
          <w:iCs/>
          <w:i/>
        </w:rPr>
        <w:t xml:space="preserve">Abstract:</w:t>
      </w:r>
      <w:r>
        <w:t xml:space="preserve"> </w:t>
      </w:r>
      <w:r>
        <w:t xml:space="preserve">This term paper examines the multifaceted role of the lawyer within the specific context of Bangladesh Dhaka. It analyzes how legal professionals navigate a complex judicial landscape characterized by procedural delays, socio-economic disparities, and rapid urbanization. By focusing on Bangladesh Dhaka as the epicenter of national jurisprudence, this paper highlights the critical importance of lawyers in upholding the rule of law while addressing contemporary challenges such as digital transformation and human rights advocacy.</w:t>
      </w:r>
    </w:p>
    <w:bookmarkStart w:id="20" w:name="introduction"/>
    <w:p>
      <w:pPr>
        <w:pStyle w:val="Heading2"/>
      </w:pPr>
      <w:r>
        <w:t xml:space="preserve">Introduction</w:t>
      </w:r>
    </w:p>
    <w:p>
      <w:pPr>
        <w:pStyle w:val="FirstParagraph"/>
      </w:pPr>
      <w:r>
        <w:t xml:space="preserve">The legal profession serves as the backbone of any democratic society, acting as the intermediary between state power and individual rights. In Bangladesh, a nation with a rich but turbulent legal history, the lawyer plays a pivotal role in shaping public policy, protecting civil liberties, and ensuring justice. Nowhere is this role more critical than in</w:t>
      </w:r>
      <w:r>
        <w:t xml:space="preserve"> </w:t>
      </w:r>
      <w:r>
        <w:rPr>
          <w:bCs/>
          <w:b/>
        </w:rPr>
        <w:t xml:space="preserve">Bangladesh Dhaka</w:t>
      </w:r>
      <w:r>
        <w:t xml:space="preserve">, the capital city which houses the Supreme Court of Bangladesh and numerous high-profile commercial disputes. This term paper explores the dynamics of legal practice in this bustling metropolis, focusing on how a</w:t>
      </w:r>
      <w:r>
        <w:t xml:space="preserve"> </w:t>
      </w:r>
      <w:r>
        <w:rPr>
          <w:bCs/>
          <w:b/>
        </w:rPr>
        <w:t xml:space="preserve">lawyer</w:t>
      </w:r>
      <w:r>
        <w:t xml:space="preserve"> </w:t>
      </w:r>
      <w:r>
        <w:t xml:space="preserve">functions amidst political shifts, administrative bottlenecks, and societal expectations.</w:t>
      </w:r>
    </w:p>
    <w:bookmarkEnd w:id="20"/>
    <w:bookmarkStart w:id="21" w:name="Xd4931b810f5430a45adbca2cd793132cf54a576"/>
    <w:p>
      <w:pPr>
        <w:pStyle w:val="Heading2"/>
      </w:pPr>
      <w:r>
        <w:t xml:space="preserve">The Historical Context of Legal Practice in Dhaka</w:t>
      </w:r>
    </w:p>
    <w:p>
      <w:pPr>
        <w:pStyle w:val="FirstParagraph"/>
      </w:pPr>
      <w:r>
        <w:t xml:space="preserve">To understand the current standing of a</w:t>
      </w:r>
      <w:r>
        <w:t xml:space="preserve"> </w:t>
      </w:r>
      <w:r>
        <w:rPr>
          <w:bCs/>
          <w:b/>
        </w:rPr>
        <w:t xml:space="preserve">lawyer</w:t>
      </w:r>
      <w:r>
        <w:t xml:space="preserve">, one must look at the historical evolution of the legal system in</w:t>
      </w:r>
      <w:r>
        <w:t xml:space="preserve"> </w:t>
      </w:r>
      <w:r>
        <w:rPr>
          <w:bCs/>
          <w:b/>
        </w:rPr>
        <w:t xml:space="preserve">Bangladesh Dhaka</w:t>
      </w:r>
      <w:r>
        <w:t xml:space="preserve">. Following independence in 1971, Bangladesh inherited a colonial legal framework based largely on British common law. Over decades, this system was adapted to fit local customs and constitutional requirements. The courts located within</w:t>
      </w:r>
      <w:r>
        <w:t xml:space="preserve"> </w:t>
      </w:r>
      <w:r>
        <w:rPr>
          <w:bCs/>
          <w:b/>
        </w:rPr>
        <w:t xml:space="preserve">Bangladesh Dhaka</w:t>
      </w:r>
      <w:r>
        <w:t xml:space="preserve">, particularly the Supreme Court complex and the High Court Division, have been central to landmark judgments that defined the nation’s identity.</w:t>
      </w:r>
    </w:p>
    <w:p>
      <w:pPr>
        <w:pStyle w:val="BodyText"/>
      </w:pPr>
      <w:r>
        <w:t xml:space="preserve">Historically, legal practice in</w:t>
      </w:r>
      <w:r>
        <w:t xml:space="preserve"> </w:t>
      </w:r>
      <w:r>
        <w:rPr>
          <w:bCs/>
          <w:b/>
        </w:rPr>
        <w:t xml:space="preserve">Bangladesh Dhaka</w:t>
      </w:r>
      <w:r>
        <w:t xml:space="preserve"> </w:t>
      </w:r>
      <w:r>
        <w:t xml:space="preserve">was dominated by a small elite. However, as literacy rates rose and access to education expanded over the last thirty years, the number of advocates increased dramatically. This democratization of legal knowledge has transformed</w:t>
      </w:r>
      <w:r>
        <w:t xml:space="preserve"> </w:t>
      </w:r>
      <w:r>
        <w:rPr>
          <w:bCs/>
          <w:b/>
        </w:rPr>
        <w:t xml:space="preserve">Bangladesh Dhaka</w:t>
      </w:r>
      <w:r>
        <w:t xml:space="preserve"> </w:t>
      </w:r>
      <w:r>
        <w:t xml:space="preserve">into a vibrant hub for legal activism, where</w:t>
      </w:r>
      <w:r>
        <w:t xml:space="preserve"> </w:t>
      </w:r>
      <w:r>
        <w:rPr>
          <w:bCs/>
          <w:b/>
        </w:rPr>
        <w:t xml:space="preserve">lawyers</w:t>
      </w:r>
      <w:r>
        <w:t xml:space="preserve"> </w:t>
      </w:r>
      <w:r>
        <w:t xml:space="preserve">are no longer just litigators but also social reformers.</w:t>
      </w:r>
    </w:p>
    <w:bookmarkEnd w:id="21"/>
    <w:bookmarkStart w:id="22" w:name="Xbc89c69fcc14007ce0249b13d5af2c024aeb4ac"/>
    <w:p>
      <w:pPr>
        <w:pStyle w:val="Heading2"/>
      </w:pPr>
      <w:r>
        <w:t xml:space="preserve">The Structural Role of the Lawyer in the Judicial Hierarchy</w:t>
      </w:r>
    </w:p>
    <w:p>
      <w:pPr>
        <w:pStyle w:val="FirstParagraph"/>
      </w:pPr>
      <w:r>
        <w:t xml:space="preserve">In the jurisdiction of</w:t>
      </w:r>
      <w:r>
        <w:t xml:space="preserve"> </w:t>
      </w:r>
      <w:r>
        <w:rPr>
          <w:bCs/>
          <w:b/>
        </w:rPr>
        <w:t xml:space="preserve">Bangladesh Dhaka</w:t>
      </w:r>
      <w:r>
        <w:t xml:space="preserve">, a</w:t>
      </w:r>
      <w:r>
        <w:t xml:space="preserve"> </w:t>
      </w:r>
      <w:r>
        <w:rPr>
          <w:bCs/>
          <w:b/>
        </w:rPr>
        <w:t xml:space="preserve">lawyerBangladesh Dhaka</w:t>
      </w:r>
      <w:r>
        <w:t xml:space="preserve"> </w:t>
      </w:r>
      <w:r>
        <w:t xml:space="preserve">is immense, with millions of pending cases. A practicing lawyer here must possess not only legal acumen but also immense patience and strategic planning skills.</w:t>
      </w:r>
    </w:p>
    <w:p>
      <w:pPr>
        <w:pStyle w:val="BodyText"/>
      </w:pPr>
      <w:r>
        <w:t xml:space="preserve">The primary duty of a</w:t>
      </w:r>
      <w:r>
        <w:t xml:space="preserve"> </w:t>
      </w:r>
      <w:r>
        <w:rPr>
          <w:bCs/>
          <w:b/>
        </w:rPr>
        <w:t xml:space="preserve">lawyer</w:t>
      </w:r>
      <w:r>
        <w:t xml:space="preserve"> </w:t>
      </w:r>
      <w:r>
        <w:t xml:space="preserve">in this region is to ensure that due process is followed. In</w:t>
      </w:r>
      <w:r>
        <w:t xml:space="preserve"> </w:t>
      </w:r>
      <w:r>
        <w:rPr>
          <w:bCs/>
          <w:b/>
        </w:rPr>
        <w:t xml:space="preserve">Bangladesh Dhaka</w:t>
      </w:r>
      <w:r>
        <w:t xml:space="preserve">, where bureaucratic inefficiency can hinder justice, lawyers often serve as the only effective channel for citizens to access the state machinery. Whether drafting petitions for writs under Article 102 of the Constitution or representing clients in corporate tribunals in Gulshan or Banani, a</w:t>
      </w:r>
      <w:r>
        <w:t xml:space="preserve"> </w:t>
      </w:r>
      <w:r>
        <w:rPr>
          <w:bCs/>
          <w:b/>
        </w:rPr>
        <w:t xml:space="preserve">lawyer</w:t>
      </w:r>
      <w:r>
        <w:t xml:space="preserve"> </w:t>
      </w:r>
      <w:r>
        <w:t xml:space="preserve">acts as a guardian of constitutional rights.</w:t>
      </w:r>
    </w:p>
    <w:bookmarkEnd w:id="22"/>
    <w:bookmarkStart w:id="26" w:name="Xb333c448512a148c30b1efcdedeeb39303ee4b1"/>
    <w:p>
      <w:pPr>
        <w:pStyle w:val="Heading2"/>
      </w:pPr>
      <w:r>
        <w:t xml:space="preserve">Challenges Faced by Lawyers in Bangladesh Dhaka</w:t>
      </w:r>
    </w:p>
    <w:bookmarkStart w:id="23" w:name="institutional-delays-and-backlogs"/>
    <w:p>
      <w:pPr>
        <w:pStyle w:val="Heading3"/>
      </w:pPr>
      <w:r>
        <w:t xml:space="preserve">Institutional Delays and Backlogs</w:t>
      </w:r>
    </w:p>
    <w:p>
      <w:pPr>
        <w:pStyle w:val="FirstParagraph"/>
      </w:pPr>
      <w:r>
        <w:t xml:space="preserve">The most significant challenge facing the legal profession in</w:t>
      </w:r>
      <w:r>
        <w:t xml:space="preserve"> </w:t>
      </w:r>
      <w:r>
        <w:rPr>
          <w:bCs/>
          <w:b/>
        </w:rPr>
        <w:t xml:space="preserve">Bangladesh Dhaka</w:t>
      </w:r>
      <w:r>
        <w:t xml:space="preserve"> </w:t>
      </w:r>
      <w:r>
        <w:t xml:space="preserve">is the massive backlog of cases. The High Court Division alone handles thousands of new cases annually, but procedural delays mean that justice is often delayed by decades. A</w:t>
      </w:r>
      <w:r>
        <w:t xml:space="preserve"> </w:t>
      </w:r>
      <w:r>
        <w:rPr>
          <w:bCs/>
          <w:b/>
        </w:rPr>
        <w:t xml:space="preserve">lawyer</w:t>
      </w:r>
      <w:r>
        <w:t xml:space="preserve"> </w:t>
      </w:r>
      <w:r>
        <w:t xml:space="preserve">in this environment must manage client expectations carefully, explaining that while the law exists on paper, its execution in</w:t>
      </w:r>
      <w:r>
        <w:t xml:space="preserve"> </w:t>
      </w:r>
      <w:r>
        <w:rPr>
          <w:bCs/>
          <w:b/>
        </w:rPr>
        <w:t xml:space="preserve">Bangladesh Dhaka</w:t>
      </w:r>
      <w:r>
        <w:t xml:space="preserve"> </w:t>
      </w:r>
      <w:r>
        <w:t xml:space="preserve">is often sluggish due to administrative constraints and shortage of judges.</w:t>
      </w:r>
    </w:p>
    <w:bookmarkEnd w:id="23"/>
    <w:bookmarkStart w:id="24" w:name="socio-economic-disparities"/>
    <w:p>
      <w:pPr>
        <w:pStyle w:val="Heading3"/>
      </w:pPr>
      <w:r>
        <w:t xml:space="preserve">Socio-Economic Disparities</w:t>
      </w:r>
    </w:p>
    <w:p>
      <w:pPr>
        <w:pStyle w:val="FirstParagraph"/>
      </w:pPr>
      <w:r>
        <w:rPr>
          <w:bCs/>
          <w:b/>
        </w:rPr>
        <w:t xml:space="preserve">Bangladesh Dhaka</w:t>
      </w:r>
      <w:r>
        <w:t xml:space="preserve"> </w:t>
      </w:r>
      <w:r>
        <w:t xml:space="preserve">presents a stark contrast between the wealthy elite and the underprivileged. A major ethical dilemma for many</w:t>
      </w:r>
      <w:r>
        <w:t xml:space="preserve"> </w:t>
      </w:r>
      <w:r>
        <w:rPr>
          <w:bCs/>
          <w:b/>
        </w:rPr>
        <w:t xml:space="preserve">lawyers</w:t>
      </w:r>
      <w:r>
        <w:t xml:space="preserve"> </w:t>
      </w:r>
      <w:r>
        <w:t xml:space="preserve">is ensuring equal access to justice. While top-tier law firms in areas like Motijheel cater to multinational corporations, public interest litigation remains crucial for the poor. Many young lawyers in</w:t>
      </w:r>
      <w:r>
        <w:t xml:space="preserve"> </w:t>
      </w:r>
      <w:r>
        <w:rPr>
          <w:bCs/>
          <w:b/>
        </w:rPr>
        <w:t xml:space="preserve">Bangladesh Dhaka</w:t>
      </w:r>
      <w:r>
        <w:t xml:space="preserve"> </w:t>
      </w:r>
      <w:r>
        <w:t xml:space="preserve">engage in pro bono work through legal aid organizations, striving to bridge this gap.</w:t>
      </w:r>
    </w:p>
    <w:bookmarkEnd w:id="24"/>
    <w:bookmarkStart w:id="25" w:name="X911d3be66214bf3c649c4e7104f50b06532f847"/>
    <w:p>
      <w:pPr>
        <w:pStyle w:val="Heading3"/>
      </w:pPr>
      <w:r>
        <w:t xml:space="preserve">Political Influence and Professional Independence</w:t>
      </w:r>
    </w:p>
    <w:p>
      <w:pPr>
        <w:pStyle w:val="FirstParagraph"/>
      </w:pPr>
      <w:r>
        <w:t xml:space="preserve">The political climate in</w:t>
      </w:r>
      <w:r>
        <w:t xml:space="preserve"> </w:t>
      </w:r>
      <w:r>
        <w:rPr>
          <w:bCs/>
          <w:b/>
        </w:rPr>
        <w:t xml:space="preserve">Bangladesh Dhaka</w:t>
      </w:r>
      <w:r>
        <w:t xml:space="preserve"> </w:t>
      </w:r>
      <w:r>
        <w:t xml:space="preserve">can occasionally impact the independence of the judiciary and, by extension, the practice of law. Lawyers often find themselves navigating sensitive cases involving political figures or government bodies. Maintaining professional integrity while operating in a politically charged atmosphere requires resilience. The Bangladesh Bar Council plays a vital role in protecting these rights, but tensions between different benches and political administrations persist.</w:t>
      </w:r>
    </w:p>
    <w:bookmarkEnd w:id="25"/>
    <w:bookmarkEnd w:id="26"/>
    <w:bookmarkStart w:id="27" w:name="X3206c03b7976b1ed064caa6b843dedf1664dec9"/>
    <w:p>
      <w:pPr>
        <w:pStyle w:val="Heading2"/>
      </w:pPr>
      <w:r>
        <w:t xml:space="preserve">The Modern Lawyer: Technology and Specialization</w:t>
      </w:r>
    </w:p>
    <w:p>
      <w:pPr>
        <w:pStyle w:val="FirstParagraph"/>
      </w:pPr>
      <w:r>
        <w:t xml:space="preserve">In recent years, the profile of the</w:t>
      </w:r>
      <w:r>
        <w:t xml:space="preserve"> </w:t>
      </w:r>
      <w:r>
        <w:rPr>
          <w:bCs/>
          <w:b/>
        </w:rPr>
        <w:t xml:space="preserve">lawyer</w:t>
      </w:r>
      <w:r>
        <w:t xml:space="preserve"> </w:t>
      </w:r>
      <w:r>
        <w:t xml:space="preserve">in</w:t>
      </w:r>
      <w:r>
        <w:t xml:space="preserve"> </w:t>
      </w:r>
      <w:r>
        <w:rPr>
          <w:bCs/>
          <w:b/>
        </w:rPr>
        <w:t xml:space="preserve">Bangladesh Dhaka</w:t>
      </w:r>
      <w:r>
        <w:t xml:space="preserve"> </w:t>
      </w:r>
      <w:r>
        <w:t xml:space="preserve">has evolved. The rise of e-governance initiatives by the government of Bangladesh has introduced technology into legal proceedings. Online filing systems and virtual hearings, accelerated by recent global events, have changed how a</w:t>
      </w:r>
      <w:r>
        <w:t xml:space="preserve"> </w:t>
      </w:r>
      <w:r>
        <w:rPr>
          <w:bCs/>
          <w:b/>
        </w:rPr>
        <w:t xml:space="preserve">lawyer</w:t>
      </w:r>
    </w:p>
    <w:p>
      <w:pPr>
        <w:pStyle w:val="BodyText"/>
      </w:pPr>
      <w:r>
        <w:t xml:space="preserve">Furthermore, specialization has become necessary. While general practice was once the norm in</w:t>
      </w:r>
      <w:r>
        <w:t xml:space="preserve"> </w:t>
      </w:r>
      <w:r>
        <w:rPr>
          <w:bCs/>
          <w:b/>
        </w:rPr>
        <w:t xml:space="preserve">Bangladesh Dhaka</w:t>
      </w:r>
      <w:r>
        <w:t xml:space="preserve">, today’s complex commercial landscape demands expertise in intellectual property law, cybercrime, international arbitration, and environmental law. A modern</w:t>
      </w:r>
      <w:r>
        <w:t xml:space="preserve"> </w:t>
      </w:r>
      <w:r>
        <w:rPr>
          <w:bCs/>
          <w:b/>
        </w:rPr>
        <w:t xml:space="preserve">lawyer</w:t>
      </w:r>
      <w:r>
        <w:t xml:space="preserve"> </w:t>
      </w:r>
      <w:r>
        <w:t xml:space="preserve">must be tech-savvy to effectively represent clients in the digital courts of</w:t>
      </w:r>
      <w:r>
        <w:t xml:space="preserve"> </w:t>
      </w:r>
      <w:r>
        <w:rPr>
          <w:bCs/>
          <w:b/>
        </w:rPr>
        <w:t xml:space="preserve">Bangladesh Dhaka</w:t>
      </w:r>
      <w:r>
        <w:t xml:space="preserve">.</w:t>
      </w:r>
    </w:p>
    <w:bookmarkEnd w:id="27"/>
    <w:bookmarkStart w:id="28" w:name="X03a6b7edcc38370306c488a2fe2d69b60ddf83c"/>
    <w:p>
      <w:pPr>
        <w:pStyle w:val="Heading2"/>
      </w:pPr>
      <w:r>
        <w:t xml:space="preserve">Social Responsibility and Human Rights Advocacy</w:t>
      </w:r>
    </w:p>
    <w:p>
      <w:pPr>
        <w:pStyle w:val="FirstParagraph"/>
      </w:pPr>
      <w:r>
        <w:t xml:space="preserve">Beyond litigation, a</w:t>
      </w:r>
      <w:r>
        <w:t xml:space="preserve"> </w:t>
      </w:r>
      <w:r>
        <w:rPr>
          <w:bCs/>
          <w:b/>
        </w:rPr>
        <w:t xml:space="preserve">lawyer</w:t>
      </w:r>
      <w:r>
        <w:t xml:space="preserve"> </w:t>
      </w:r>
      <w:r>
        <w:t xml:space="preserve">in</w:t>
      </w:r>
      <w:r>
        <w:t xml:space="preserve"> </w:t>
      </w:r>
      <w:r>
        <w:rPr>
          <w:bCs/>
          <w:b/>
        </w:rPr>
        <w:t xml:space="preserve">Bangladesh Dhaka</w:t>
      </w:r>
      <w:r>
        <w:t xml:space="preserve"> </w:t>
      </w:r>
      <w:r>
        <w:t xml:space="preserve">serves as an agent of social change. Civil society in the capital is active, and lawyers frequently join forces with NGOs to advocate for human rights, gender equality, and workers' rights. Landmark cases regarding labor laws in garment factories or land rights disputes often originate from legal challenges initiated by dedicated attorneys in</w:t>
      </w:r>
      <w:r>
        <w:t xml:space="preserve"> </w:t>
      </w:r>
      <w:r>
        <w:rPr>
          <w:bCs/>
          <w:b/>
        </w:rPr>
        <w:t xml:space="preserve">Bangladesh Dhaka</w:t>
      </w:r>
      <w:r>
        <w:t xml:space="preserve">.</w:t>
      </w:r>
    </w:p>
    <w:p>
      <w:pPr>
        <w:pStyle w:val="BodyText"/>
      </w:pPr>
      <w:r>
        <w:t xml:space="preserve">The concept of a</w:t>
      </w:r>
      <w:r>
        <w:t xml:space="preserve"> </w:t>
      </w:r>
      <w:r>
        <w:rPr>
          <w:bCs/>
          <w:b/>
        </w:rPr>
        <w:t xml:space="preserve">lawyer</w:t>
      </w:r>
      <w:r>
        <w:t xml:space="preserve"> </w:t>
      </w:r>
      <w:r>
        <w:t xml:space="preserve">as merely a client representative is outdated. In the context of</w:t>
      </w:r>
      <w:r>
        <w:t xml:space="preserve"> </w:t>
      </w:r>
      <w:r>
        <w:rPr>
          <w:bCs/>
          <w:b/>
        </w:rPr>
        <w:t xml:space="preserve">Bangladesh Dhaka</w:t>
      </w:r>
      <w:r>
        <w:t xml:space="preserve">, many legal professionals see themselves as custodians of democracy. They participate in bar associations to demand judicial reforms, transparency, and accountability within the justice system.</w:t>
      </w:r>
    </w:p>
    <w:bookmarkEnd w:id="28"/>
    <w:bookmarkStart w:id="29" w:name="conclusion"/>
    <w:p>
      <w:pPr>
        <w:pStyle w:val="Heading2"/>
      </w:pPr>
      <w:r>
        <w:t xml:space="preserve">Conclusion</w:t>
      </w:r>
    </w:p>
    <w:p>
      <w:pPr>
        <w:pStyle w:val="FirstParagraph"/>
      </w:pPr>
      <w:r>
        <w:t xml:space="preserve">In conclusion, the role of a</w:t>
      </w:r>
      <w:r>
        <w:t xml:space="preserve"> </w:t>
      </w:r>
      <w:r>
        <w:rPr>
          <w:bCs/>
          <w:b/>
        </w:rPr>
        <w:t xml:space="preserve">lawyer</w:t>
      </w:r>
      <w:r>
        <w:t xml:space="preserve"> </w:t>
      </w:r>
      <w:r>
        <w:t xml:space="preserve">in</w:t>
      </w:r>
      <w:r>
        <w:t xml:space="preserve"> </w:t>
      </w:r>
      <w:r>
        <w:rPr>
          <w:bCs/>
          <w:b/>
        </w:rPr>
        <w:t xml:space="preserve">Bangladesh Dhaka</w:t>
      </w:r>
      <w:r>
        <w:t xml:space="preserve"> </w:t>
      </w:r>
      <w:r>
        <w:t xml:space="preserve">is complex, demanding, and essential. From navigating the procedural labyrinth of colonial-era laws adapted to modern needs to advocating for digital rights and social justice, legal practitioners are at the forefront of societal development. Despite challenges such as case backlogs, political pressure, and resource disparities,</w:t>
      </w:r>
      <w:r>
        <w:rPr>
          <w:bCs/>
          <w:b/>
        </w:rPr>
        <w:t xml:space="preserve">lawyers</w:t>
      </w:r>
      <w:r>
        <w:t xml:space="preserve"> </w:t>
      </w:r>
      <w:r>
        <w:t xml:space="preserve">in</w:t>
      </w:r>
      <w:r>
        <w:t xml:space="preserve"> </w:t>
      </w:r>
      <w:r>
        <w:rPr>
          <w:bCs/>
          <w:b/>
        </w:rPr>
        <w:t xml:space="preserve">Bangladesh Dhaka</w:t>
      </w:r>
      <w:r>
        <w:t xml:space="preserve"> </w:t>
      </w:r>
      <w:r>
        <w:t xml:space="preserve">continue to strive for an equitable justice system.</w:t>
      </w:r>
    </w:p>
    <w:p>
      <w:pPr>
        <w:pStyle w:val="BodyText"/>
      </w:pPr>
      <w:r>
        <w:t xml:space="preserve">The future of the legal profession in this capital city lies in embracing technology, enhancing ethical standards, and fostering closer ties between the legal community and civil society. As</w:t>
      </w:r>
      <w:r>
        <w:t xml:space="preserve"> </w:t>
      </w:r>
      <w:r>
        <w:rPr>
          <w:bCs/>
          <w:b/>
        </w:rPr>
        <w:t xml:space="preserve">Bangladesh Dhaka</w:t>
      </w:r>
      <w:r>
        <w:t xml:space="preserve"> </w:t>
      </w:r>
      <w:r>
        <w:t xml:space="preserve">continues to grow as an economic hub, its lawyers must adapt to serve not just the elite but every citizen who seeks justice. The integrity of the rule of law in</w:t>
      </w:r>
      <w:r>
        <w:t xml:space="preserve"> </w:t>
      </w:r>
      <w:r>
        <w:rPr>
          <w:bCs/>
          <w:b/>
        </w:rPr>
        <w:t xml:space="preserve">Bangladesh Dhaka</w:t>
      </w:r>
      <w:r>
        <w:t xml:space="preserve"> </w:t>
      </w:r>
      <w:r>
        <w:t xml:space="preserve">depends heavily on the dedication, competence, and courage of every</w:t>
      </w:r>
      <w:r>
        <w:t xml:space="preserve"> </w:t>
      </w:r>
      <w:r>
        <w:rPr>
          <w:bCs/>
          <w:b/>
        </w:rPr>
        <w:t xml:space="preserve">lawyer</w:t>
      </w:r>
    </w:p>
    <w:p>
      <w:pPr>
        <w:pStyle w:val="BodyText"/>
      </w:pPr>
      <w:r>
        <w:rPr>
          <w:iCs/>
          <w:i/>
        </w:rPr>
        <w:t xml:space="preserve">This term paper underscores that while challenges exist, the institution of lawyership remains a cornerstone for justice in Bangladesh Dhaka.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Lawyer in Bangladesh Dhaka</dc:title>
  <dc:creator/>
  <dc:language>en</dc:language>
  <cp:keywords/>
  <dcterms:created xsi:type="dcterms:W3CDTF">2026-07-29T18:06:00Z</dcterms:created>
  <dcterms:modified xsi:type="dcterms:W3CDTF">2026-07-29T18:06:00Z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