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591907c3c4dce3255199522cfb5fa3706afd582"/>
    <w:p>
      <w:pPr>
        <w:pStyle w:val="Heading1"/>
      </w:pPr>
      <w:r>
        <w:t xml:space="preserve">The Role and Practice of the Lawyer in Brazil Rio de Janeiro</w:t>
      </w:r>
    </w:p>
    <w:p>
      <w:pPr>
        <w:pStyle w:val="FirstParagraph"/>
      </w:pPr>
      <w:r>
        <w:t xml:space="preserve">A Term Paper Analyzing Legal Professionalism, Ethics, and Market Dynamics in a Major Judicial Hub</w:t>
      </w:r>
    </w:p>
    <w:p>
      <w:r>
        <w:pict>
          <v:rect style="width:0;height:1.5pt" o:hralign="center" o:hrstd="t" o:hr="t"/>
        </w:pict>
      </w:r>
    </w:p>
    <w:bookmarkStart w:id="20" w:name="i.-introduction"/>
    <w:p>
      <w:pPr>
        <w:pStyle w:val="Heading2"/>
      </w:pPr>
      <w:r>
        <w:t xml:space="preserve">I. Introduction</w:t>
      </w:r>
    </w:p>
    <w:p>
      <w:pPr>
        <w:pStyle w:val="FirstParagraph"/>
      </w:pPr>
      <w:r>
        <w:t xml:space="preserve">The legal profession stands as one of the most pillars of a functioning democracy, serving as the intermediary between state power and individual rights. In this context, the figure of the</w:t>
      </w:r>
      <w:r>
        <w:t xml:space="preserve"> </w:t>
      </w:r>
      <w:r>
        <w:rPr>
          <w:bCs/>
          <w:b/>
        </w:rPr>
        <w:t xml:space="preserve">Lawyer</w:t>
      </w:r>
      <w:r>
        <w:t xml:space="preserve"> </w:t>
      </w:r>
      <w:r>
        <w:t xml:space="preserve">assumes critical importance in maintaining justice, order, and equity. When examining this role within specific geographic and cultural boundaries, it becomes evident that local nuances significantly shape professional conduct. This term paper focuses specifically on the practice of law in</w:t>
      </w:r>
      <w:r>
        <w:t xml:space="preserve"> </w:t>
      </w:r>
      <w:r>
        <w:rPr>
          <w:bCs/>
          <w:b/>
        </w:rPr>
        <w:t xml:space="preserve">Brazil Rio de Janeiro</w:t>
      </w:r>
      <w:r>
        <w:t xml:space="preserve">, a city renowned not only for its vibrant culture and historical significance but also for its complex legal landscape.</w:t>
      </w:r>
    </w:p>
    <w:p>
      <w:pPr>
        <w:pStyle w:val="BodyText"/>
      </w:pPr>
      <w:r>
        <w:rPr>
          <w:bCs/>
          <w:b/>
        </w:rPr>
        <w:t xml:space="preserve">Brazil Rio de Janeiro</w:t>
      </w:r>
      <w:r>
        <w:t xml:space="preserve"> </w:t>
      </w:r>
      <w:r>
        <w:t xml:space="preserve">serves as a microcosm of the broader Brazilian judicial system, characterized by bureaucratic challenges, social inequality, and intense litigation. For the practicing</w:t>
      </w:r>
      <w:r>
        <w:t xml:space="preserve"> </w:t>
      </w:r>
      <w:r>
        <w:rPr>
          <w:bCs/>
          <w:b/>
        </w:rPr>
        <w:t xml:space="preserve">Lawyer</w:t>
      </w:r>
      <w:r>
        <w:t xml:space="preserve">, navigating this environment requires not only technical knowledge of federal and state laws but also a deep understanding of local sociopolitical dynamics. This document explores the responsibilities, ethical obligations, and market realities faced by legal professionals in this major metropolitan hub.</w:t>
      </w:r>
    </w:p>
    <w:bookmarkEnd w:id="20"/>
    <w:bookmarkStart w:id="21" w:name="ii.-the-regulatory-framework-and-ethics"/>
    <w:p>
      <w:pPr>
        <w:pStyle w:val="Heading2"/>
      </w:pPr>
      <w:r>
        <w:t xml:space="preserve">II. The Regulatory Framework and Ethics</w:t>
      </w:r>
    </w:p>
    <w:p>
      <w:pPr>
        <w:pStyle w:val="FirstParagraph"/>
      </w:pPr>
      <w:r>
        <w:t xml:space="preserve">In Brazil, the practice of law is strictly regulated by the Federal Constitution of 1988 and overseen by the Brazilian Bar Association (Ordem dos Advogados do Brasil - OAB). For any</w:t>
      </w:r>
      <w:r>
        <w:t xml:space="preserve"> </w:t>
      </w:r>
      <w:r>
        <w:rPr>
          <w:bCs/>
          <w:b/>
        </w:rPr>
        <w:t xml:space="preserve">Lawyer</w:t>
      </w:r>
      <w:r>
        <w:t xml:space="preserve"> </w:t>
      </w:r>
      <w:r>
        <w:t xml:space="preserve">operating in</w:t>
      </w:r>
      <w:r>
        <w:t xml:space="preserve"> </w:t>
      </w:r>
      <w:r>
        <w:rPr>
          <w:bCs/>
          <w:b/>
        </w:rPr>
        <w:t xml:space="preserve">Brazil Rio de Janeiro</w:t>
      </w:r>
      <w:r>
        <w:t xml:space="preserve">, adherence to these national standards is mandatory, yet the local chapter of the OAB plays a pivotal role in guiding professional conduct. The city’s legal community is highly organized, with specific committees addressing areas such as human rights, corporate law, and criminal defense.</w:t>
      </w:r>
    </w:p>
    <w:p>
      <w:pPr>
        <w:pStyle w:val="BodyText"/>
      </w:pPr>
      <w:r>
        <w:t xml:space="preserve">Ethical integrity is paramount. A</w:t>
      </w:r>
      <w:r>
        <w:t xml:space="preserve"> </w:t>
      </w:r>
      <w:r>
        <w:rPr>
          <w:bCs/>
          <w:b/>
        </w:rPr>
        <w:t xml:space="preserve">Lawyer</w:t>
      </w:r>
      <w:r>
        <w:t xml:space="preserve"> </w:t>
      </w:r>
      <w:r>
        <w:t xml:space="preserve">in</w:t>
      </w:r>
      <w:r>
        <w:t xml:space="preserve"> </w:t>
      </w:r>
      <w:r>
        <w:rPr>
          <w:bCs/>
          <w:b/>
        </w:rPr>
        <w:t xml:space="preserve">Brazil Rio de Janeiro</w:t>
      </w:r>
      <w:r>
        <w:t xml:space="preserve"> </w:t>
      </w:r>
      <w:r>
        <w:t xml:space="preserve">must navigate the delicate balance between zealous advocacy for their client and the duty to uphold the truth before the court. The local judiciary is known for its rigorous standards, particularly in criminal cases where public interest is high. Consequently, professional decorum, confidentiality, and honesty are not merely abstract ideals but practical necessities for career survival. Violations of ethical codes can lead to severe disciplinary actions by both national and local bar associations.</w:t>
      </w:r>
    </w:p>
    <w:bookmarkEnd w:id="21"/>
    <w:bookmarkStart w:id="25" w:name="iii.-the-diversity-of-legal-practice"/>
    <w:p>
      <w:pPr>
        <w:pStyle w:val="Heading2"/>
      </w:pPr>
      <w:r>
        <w:t xml:space="preserve">III. The Diversity of Legal Practice</w:t>
      </w:r>
    </w:p>
    <w:p>
      <w:pPr>
        <w:pStyle w:val="FirstParagraph"/>
      </w:pPr>
      <w:r>
        <w:t xml:space="preserve">The market for legal services in</w:t>
      </w:r>
      <w:r>
        <w:t xml:space="preserve"> </w:t>
      </w:r>
      <w:r>
        <w:rPr>
          <w:bCs/>
          <w:b/>
        </w:rPr>
        <w:t xml:space="preserve">Brazil Rio de Janeiro</w:t>
      </w:r>
      <w:r>
        <w:t xml:space="preserve"> </w:t>
      </w:r>
      <w:r>
        <w:t xml:space="preserve">is diverse, reflecting the city’s status as a cultural and economic center. While the state capital hosts numerous multinational corporations and financial institutions, it also contains some of Brazil’s most significant informal settlements (favelas). This duality creates a wide spectrum of needs for which a</w:t>
      </w:r>
      <w:r>
        <w:t xml:space="preserve"> </w:t>
      </w:r>
      <w:r>
        <w:rPr>
          <w:bCs/>
          <w:b/>
        </w:rPr>
        <w:t xml:space="preserve">Lawyer</w:t>
      </w:r>
      <w:r>
        <w:t xml:space="preserve"> </w:t>
      </w:r>
      <w:r>
        <w:t xml:space="preserve">must be prepared.</w:t>
      </w:r>
    </w:p>
    <w:bookmarkStart w:id="22" w:name="a.-corporate-and-commercial-law"/>
    <w:p>
      <w:pPr>
        <w:pStyle w:val="Heading3"/>
      </w:pPr>
      <w:r>
        <w:t xml:space="preserve">A. Corporate and Commercial Law</w:t>
      </w:r>
    </w:p>
    <w:p>
      <w:pPr>
        <w:pStyle w:val="FirstParagraph"/>
      </w:pPr>
      <w:r>
        <w:t xml:space="preserve">In the professional sectors, particularly around areas like Copacabana, Ipanema, and the Central Business District, there is a high demand for specialized services in corporate law. A</w:t>
      </w:r>
      <w:r>
        <w:t xml:space="preserve"> </w:t>
      </w:r>
      <w:r>
        <w:rPr>
          <w:bCs/>
          <w:b/>
        </w:rPr>
        <w:t xml:space="preserve">Lawyer</w:t>
      </w:r>
      <w:r>
        <w:t xml:space="preserve"> </w:t>
      </w:r>
      <w:r>
        <w:t xml:space="preserve">specializing in this field must deal with complex mergers and acquisitions, regulatory compliance with federal agencies such as CVM (Securities and Exchange Commission of Brazil), and international trade disputes. The competitive nature of this segment requires lawyers to possess fluency in foreign languages, particularly English, given the international presence in</w:t>
      </w:r>
      <w:r>
        <w:t xml:space="preserve"> </w:t>
      </w:r>
      <w:r>
        <w:rPr>
          <w:bCs/>
          <w:b/>
        </w:rPr>
        <w:t xml:space="preserve">Brazil Rio de Janeiro</w:t>
      </w:r>
      <w:r>
        <w:t xml:space="preserve">.</w:t>
      </w:r>
    </w:p>
    <w:bookmarkEnd w:id="22"/>
    <w:bookmarkStart w:id="23" w:name="b.-criminal-defense"/>
    <w:p>
      <w:pPr>
        <w:pStyle w:val="Heading3"/>
      </w:pPr>
      <w:r>
        <w:t xml:space="preserve">B. Criminal Defense</w:t>
      </w:r>
    </w:p>
    <w:p>
      <w:pPr>
        <w:pStyle w:val="FirstParagraph"/>
      </w:pPr>
      <w:r>
        <w:t xml:space="preserve">Criminal law remains a dominant area of practice due to the high crime rates and social tensions present in parts of the city. Legal professionals acting as defense counsel face significant pressure, often operating under media scrutiny and public opinion. The role of a</w:t>
      </w:r>
      <w:r>
        <w:t xml:space="preserve"> </w:t>
      </w:r>
      <w:r>
        <w:rPr>
          <w:bCs/>
          <w:b/>
        </w:rPr>
        <w:t xml:space="preserve">Lawyer</w:t>
      </w:r>
      <w:r>
        <w:t xml:space="preserve"> </w:t>
      </w:r>
      <w:r>
        <w:t xml:space="preserve">here is crucial not just for individual clients but for ensuring that constitutional rights are respected during police investigations and judicial proceedings. Many attorneys in</w:t>
      </w:r>
      <w:r>
        <w:t xml:space="preserve"> </w:t>
      </w:r>
      <w:r>
        <w:rPr>
          <w:bCs/>
          <w:b/>
        </w:rPr>
        <w:t xml:space="preserve">Brazil Rio de Janeiro</w:t>
      </w:r>
      <w:r>
        <w:t xml:space="preserve"> </w:t>
      </w:r>
      <w:r>
        <w:t xml:space="preserve">specialize in procedural law, focusing on habeas corpus petitions and appeals to higher courts such as the State Court of Justice (TJ-RJ).</w:t>
      </w:r>
    </w:p>
    <w:bookmarkEnd w:id="23"/>
    <w:bookmarkStart w:id="24" w:name="c.-social-and-public-interest-law"/>
    <w:p>
      <w:pPr>
        <w:pStyle w:val="Heading3"/>
      </w:pPr>
      <w:r>
        <w:t xml:space="preserve">C. Social and Public Interest Law</w:t>
      </w:r>
    </w:p>
    <w:p>
      <w:pPr>
        <w:pStyle w:val="FirstParagraph"/>
      </w:pPr>
      <w:r>
        <w:t xml:space="preserve">A distinct characteristic of legal practice in</w:t>
      </w:r>
      <w:r>
        <w:t xml:space="preserve"> </w:t>
      </w:r>
      <w:r>
        <w:rPr>
          <w:bCs/>
          <w:b/>
        </w:rPr>
        <w:t xml:space="preserve">Brazil Rio de Janeiro</w:t>
      </w:r>
      <w:r>
        <w:t xml:space="preserve"> </w:t>
      </w:r>
      <w:r>
        <w:t xml:space="preserve">is the strong presence of public interest law. Given the stark inequality between affluent neighborhoods and favelas, many lawyers engage in pro bono work or collaborate with non-governmental organizations (NGOs). These legal practitioners often focus on housing rights, land tenure regularization, and access to public services. For these</w:t>
      </w:r>
      <w:r>
        <w:t xml:space="preserve"> </w:t>
      </w:r>
      <w:r>
        <w:rPr>
          <w:bCs/>
          <w:b/>
        </w:rPr>
        <w:t xml:space="preserve">Lawyer</w:t>
      </w:r>
      <w:r>
        <w:t xml:space="preserve">s, the practice of law is deeply intertwined with social activism and the pursuit of substantive justice for marginalized communities.</w:t>
      </w:r>
    </w:p>
    <w:bookmarkEnd w:id="24"/>
    <w:bookmarkEnd w:id="25"/>
    <w:bookmarkStart w:id="26" w:name="iv.-challenges-in-the-judicial-system"/>
    <w:p>
      <w:pPr>
        <w:pStyle w:val="Heading2"/>
      </w:pPr>
      <w:r>
        <w:t xml:space="preserve">IV. Challenges in the Judicial System</w:t>
      </w:r>
    </w:p>
    <w:p>
      <w:pPr>
        <w:pStyle w:val="FirstParagraph"/>
      </w:pPr>
      <w:r>
        <w:t xml:space="preserve">No discussion on legal practice in this region is complete without addressing systemic inefficiencies. The courts in</w:t>
      </w:r>
      <w:r>
        <w:t xml:space="preserve"> </w:t>
      </w:r>
      <w:r>
        <w:rPr>
          <w:bCs/>
          <w:b/>
        </w:rPr>
        <w:t xml:space="preserve">Brazil Rio de Janeiro</w:t>
      </w:r>
      <w:r>
        <w:t xml:space="preserve">, like much of Brazil, suffer from backlog congestion and procedural delays. For a practicing</w:t>
      </w:r>
      <w:r>
        <w:t xml:space="preserve"> </w:t>
      </w:r>
      <w:r>
        <w:rPr>
          <w:bCs/>
          <w:b/>
        </w:rPr>
        <w:t xml:space="preserve">Lawyer</w:t>
      </w:r>
      <w:r>
        <w:t xml:space="preserve">, this presents significant challenges in case management and client communication. Strategies to mitigate these delays, such as utilizing alternative dispute resolution mechanisms or administrative negotiations with the government (known as "transação administrativa"), have become essential skills.</w:t>
      </w:r>
    </w:p>
    <w:p>
      <w:pPr>
        <w:pStyle w:val="BodyText"/>
      </w:pPr>
      <w:r>
        <w:t xml:space="preserve">Furthermore, the digitalization of the judiciary has accelerated in recent years. Lawyers must adapt to electronic filing systems and virtual hearings. Those who fail to integrate technology into their practice risk falling behind in an increasingly competitive market within</w:t>
      </w:r>
      <w:r>
        <w:t xml:space="preserve"> </w:t>
      </w:r>
      <w:r>
        <w:rPr>
          <w:bCs/>
          <w:b/>
        </w:rPr>
        <w:t xml:space="preserve">Brazil Rio de Janeiro</w:t>
      </w:r>
      <w:r>
        <w:t xml:space="preserve">.</w:t>
      </w:r>
    </w:p>
    <w:bookmarkEnd w:id="26"/>
    <w:bookmarkStart w:id="27" w:name="v.-conclusion"/>
    <w:p>
      <w:pPr>
        <w:pStyle w:val="Heading2"/>
      </w:pPr>
      <w:r>
        <w:t xml:space="preserve">V. Conclusion</w:t>
      </w:r>
    </w:p>
    <w:p>
      <w:pPr>
        <w:pStyle w:val="FirstParagraph"/>
      </w:pPr>
      <w:r>
        <w:t xml:space="preserve">In conclusion, the profession of a **Lawyer** in **Brazil Rio de Janeiro** is characterized by a blend of rigorous ethical standards, diverse specializations, and significant societal challenges. The legal landscape in this city reflects both the opportunities offered by its economic importance and the complexities arising from its social disparities. Whether handling corporate transactions in upscale districts or defending human rights in underserved communities, lawyers play a vital role in shaping the rule of law.</w:t>
      </w:r>
    </w:p>
    <w:p>
      <w:pPr>
        <w:pStyle w:val="BodyText"/>
      </w:pPr>
      <w:r>
        <w:t xml:space="preserve">As **Brazil Rio de Janeiro** continues to evolve economically and socially, the legal profession must adapt accordingly. Future legal professionals will need to be not only knowledgeable about statutes but also culturally competent and technologically adept. Ultimately, the effectiveness of a **Lawyer** in this region is measured by their ability to navigate these multifaceted realities while upholding the dignity of justice.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term paper is written in English as requested, analyzing the specific context of legal practice within the geographic and jurisdictional area of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Lawyer in Brazil Rio de Janeiro</dc:title>
  <dc:creator/>
  <dc:language>en</dc:language>
  <cp:keywords/>
  <dcterms:created xsi:type="dcterms:W3CDTF">2026-07-30T04:10:40Z</dcterms:created>
  <dcterms:modified xsi:type="dcterms:W3CDTF">2026-07-30T04:10:40Z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