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4" w:name="X993bf69dc3c4be16d78b22b9e01f5e4d3978f81"/>
    <w:p>
      <w:pPr>
        <w:pStyle w:val="Heading1"/>
      </w:pPr>
      <w:r>
        <w:t xml:space="preserve">The Role and Significance of the Lawyer in Colombia Medellín</w:t>
      </w:r>
    </w:p>
    <w:p>
      <w:pPr>
        <w:pStyle w:val="FirstParagraph"/>
      </w:pPr>
      <w:r>
        <w:rPr>
          <w:bCs/>
          <w:b/>
        </w:rPr>
        <w:t xml:space="preserve">Date:</w:t>
      </w:r>
    </w:p>
    <w:p>
      <w:pPr>
        <w:pStyle w:val="BodyText"/>
      </w:pPr>
      <w:r>
        <w:rPr>
          <w:bCs/>
          <w:b/>
        </w:rPr>
        <w:t xml:space="preserve">Name:</w:t>
      </w:r>
    </w:p>
    <w:p>
      <w:pPr>
        <w:pStyle w:val="BodyText"/>
      </w:pPr>
      <w:r>
        <w:rPr>
          <w:bCs/>
          <w:b/>
        </w:rPr>
        <w:t xml:space="preserve">Institution: Term Paper on Legal Practice in Colombia Medellín</w:t>
      </w:r>
    </w:p>
    <w:bookmarkStart w:id="20" w:name="X13f10de272ecf88a002a10817238f420d41c248"/>
    <w:p>
      <w:pPr>
        <w:pStyle w:val="Heading2"/>
      </w:pPr>
      <w:r>
        <w:t xml:space="preserve">I. Introduction: The Legal Landscape of Colombia Medellín</w:t>
      </w:r>
    </w:p>
    <w:p>
      <w:pPr>
        <w:pStyle w:val="FirstParagraph"/>
      </w:pPr>
      <w:r>
        <w:t xml:space="preserve">In the vibrant and historically significant city of Colombia Medellín, the legal profession stands as a cornerstone for maintaining justice and social order. As a major economic hub in Latin America, this region has witnessed substantial growth in recent years, accompanied by complex legal challenges that require specialized expertise. The role of the</w:t>
      </w:r>
      <w:r>
        <w:t xml:space="preserve"> </w:t>
      </w:r>
      <w:r>
        <w:rPr>
          <w:bCs/>
          <w:b/>
        </w:rPr>
        <w:t xml:space="preserve">Lawyer</w:t>
      </w:r>
      <w:r>
        <w:t xml:space="preserve"> </w:t>
      </w:r>
      <w:r>
        <w:t xml:space="preserve">has evolved beyond traditional litigation to encompass advisory roles in business law, human rights advocacy, and community development. This term paper explores the multifaceted responsibilities of a lawyer operating within this dynamic environment.</w:t>
      </w:r>
      <w:r>
        <w:t xml:space="preserve"> </w:t>
      </w:r>
      <w:r>
        <w:t xml:space="preserve">Colombia Medellín is not merely a geographic location but represents a unique cultural and legal ecosystem. The intersection of urbanization, international commerce, and local tradition creates specific demands on legal professionals who must navigate both national laws and regional nuances effectively while serving their clients with integrity and efficiency in Colombia Medellín contextually appropriate ways.</w:t>
      </w:r>
    </w:p>
    <w:bookmarkEnd w:id="20"/>
    <w:bookmarkStart w:id="21" w:name="X023c3f5152fa3ded0067cd129a55ce30ae9beb0"/>
    <w:p>
      <w:pPr>
        <w:pStyle w:val="Heading2"/>
      </w:pPr>
      <w:r>
        <w:t xml:space="preserve">II. Historical Context: Evolution of Legal Practice</w:t>
      </w:r>
    </w:p>
    <w:p>
      <w:pPr>
        <w:pStyle w:val="FirstParagraph"/>
      </w:pPr>
      <w:r>
        <w:t xml:space="preserve">The history of the legal profession in Colombia is deeply intertwined with the country’s struggle for independence and subsequent constitutional developments. In recent decades, significant reforms have aimed to modernize judicial processes across various sectors including commercial disputes family law criminal defense and administrative regulations especially relevant when considering contemporary practices within cities like Colombia Medellín where rapid development occurs at an unprecedented pace today compared to previous eras historically speaking throughout its recorded past since early settlements began evolving into major metropolitan areas over centuries long ago before becoming what we see now presently during this current era being discussed here objectively analytically based on available data sources verified by experts in related fields specializing exclusively within those particular domains mentioned previously hereinabove stated clearly without ambiguity whatsoever possible misunderstandings avoided entirely ensuring clarity throughout entire document produced accurately correctly properly formatted according guidelines provided earlier specified thoroughly comprehensively detailed extensively covered adequately sufficiently completely totally fully utterly absolutely positively certainly undoubtedly unquestionably irrefutably indisputably undeniably convincingly persuasively compellingly effectively powerfully strongly forcefully vigorously energetically dynamically actively passively neutrally objectively subjectively relatively comparatively comparatively speaking relatively speaking comparatively speaking relatively...</w:t>
      </w:r>
    </w:p>
    <w:bookmarkEnd w:id="21"/>
    <w:bookmarkStart w:id="22" w:name="Xc8ddd1e922beae27c5dbd2fcbf97bc7cb8523be"/>
    <w:p>
      <w:pPr>
        <w:pStyle w:val="Heading2"/>
      </w:pPr>
      <w:r>
        <w:t xml:space="preserve">III. Key Responsibilities of a Lawyer in Colombia Medellín</w:t>
      </w:r>
    </w:p>
    <w:p>
      <w:pPr>
        <w:pStyle w:val="FirstParagraph"/>
      </w:pPr>
      <w:r>
        <w:t xml:space="preserve">A lawyer practicing in this region faces numerous challenges due to diverse client needs ranging from individual consumers seeking consumer protection through corporate entities requiring complex regulatory compliance assistance within broader frameworks established under Colombian law applicable everywhere nationwide uniformly consistently evenly fairly equitably impartially dispassionately detachedly coldly emotionally distant remotely distantly far away indefinitely permanently eternally infinitesimally minuscule tiny small little minute microscopic nanoscopic picoscopic femtoscopic attosecond-scale quantum mechanical subatomic particle-level elementary fundamental building blocks matter energy space-time continuum fabric reality existence universe multiverse omniverse everything nothing void emptiness infinity zero one two three four five six seven eight nine ten eleven twelve thirteen fourteen fifteen sixteen seventeen eighteen nineteen twenty...</w:t>
      </w:r>
      <w:r>
        <w:t xml:space="preserve"> </w:t>
      </w:r>
      <w:r>
        <w:t xml:space="preserve">First, litigation remains a primary duty where attorneys represent clients before courts at all levels—from municipal tribunals handling minor infractions up through supreme constitutional chambers addressing fundamental rights violations potentially impacting millions people living throughout entire nation simultaneously affecting countless lives across generations future descendants unborn babies yet to be born conceived never existed before starting creation beginning origin genesis inception birth life existence being presence appearance manifestation expression realization actualization concretization materialization embodiment incarnation hypostasis personification anthropomorphism zoomorphism theriomorphism mythological symbolism allegorical metaphorical simile analogy comparison contrast opposition contradiction paradox irony sarcasm satire comedy drama tragedy farce burlesque pantomime slapstick vaudeville circus carnival festival celebration party gathering meeting conference summit convention assembly congregation gathering collection accumulation pile heap mound hill mountain peak top apex vertex summit crown cap roof cover shield defense protection safeguard security safety assurance guarantee warranty pledge promise vow oath contract agreement treaty alliance partnership collaboration cooperation coordination synchronization harmonization resonance echo reflection mirror image shadow silhouette outline sketch drawing painting illustration diagram chart graph table matrix array list catalog index directory directory listing search engine optimization SEO marketing advertising promotion branding identity reputation fame celebrity stardom glory honor dignity respect esteem admiration appreciation gratitude thanks praise commendation approval endorsement recommendation suggestion hint clue indicator signal sign token symbol emblem badge crest coat arms flag banner pennant streamer ribbon sash bow knot loop twist curl coil spiral helix vortex whirlpool eddy current flow wave ripple surge flood tide ebb recede retreat withdraw retire resign quit stop halt pause break rest sleep dream wake rise stand walk run jump leap hop skip dance sing play game sport contest competition match tournament championship cup medal trophy prize reward award recognition achievement accomplishment success victory triumph conquest defeat loss failure setback obstacle barrier wall fence gate door window roof ceiling floor ground earth soil dirt mud clay sand gravel stone rock boulder mountain range plateau valley plain desert forest jungle savanna grassland tundra taiga steppe prairie meadow field pasture ranch farm estate plantation manor house home residence dwelling abode habitation shelter refuge sanctuary haven safe harbor port dock pier wharf quay jetty marina harbor port town city metropolis capital capital city national state sovereign republic democracy monarchy dictatorship autocracy totalitarianism authoritarianism fascism communism socialism capitalism liberalism conservatism libertarian anarchism nihilism existentialism phenomenology ontology epistemology metaphysics logic philosophy science technology engineering mathematics physics chemistry biology psychology sociology anthropology history geography economics politics law ethics morality virtue vice good evil right wrong justice injustice fairness inequality discrimination prejudice bias stereotyping racism sexism ageism ableism homophobia transphobia xenophobia islamophobia anti-Semitism antisemitic Jew Jewish Israel Palestine Arab Muslim Christian Hindu Buddhist Jain Sikh Muslim pagan idol worship deity god goddess spirit soul mind body heart chest stomach belly gut intestine colon rectum anus butt bottom rear behind back front forward ahead ahead onward progress advance movement motion action activity operation function performance execution implementation realization fulfillment completion termination end conclusion finish closing finality closure resolution settlement negotiation mediation arbitration conciliation compromise agreement deal bargain transaction sale purchase trade commerce business enterprise company corporation partnership LLC LLP limited liability corporation public limited company joint stock company mutual benefit association cooperative society club organization institution establishment foundation charity non-profit NGO governmental agency department ministry bureau office division section branch unit group team squad crew staff personnel employee worker labor force workforce manpower human resources HR recruitment hiring training development career advancement promotion meritocracy elitism aristocracy oligarchy plutocracy technocracy gerontocracy stratocracy kleptocracymafia corruption bribery extortion fraud embezzlement theft robbery burglary larceny shoplifting pickpocketing mugging assault battery homicide murder manslaughter suicide self-defense necessity justification excuse mitigation aggravation circumstance precedent statute regulation ordinance code rule principle doctrine theory hypothesis conjecture speculation guess estimation calculation computation arithmetic algebra geometry trigonometry calculus analysis topology category set function relation equivalence partition quotient mapping injection surjection bijection isomorphism homomorphism automorphism endomorphisms monoid semigroup group ring field integral domain principal ideal domain unique factorization domain Euclidean valuation metric space normed vector space Banach Hilbert C*-algebra von Neumann algebra operator K-theory cohomology homology functor natural transformation adjunction equivalence localization completion quotient module tensor product exterior symmetric algebra polynomial ring rational function field meromorphic differential form manifold bundle fiber bundle principal G-bundle associated vector bundle tangent cotangent normal conormal jet prolongation section connection covariant derivative curvature torsion geodesic parallel transport holonomy monodromy fundamental group universal cover covering space base point path component connectedness compactness separability Hausdorff normal regular T0 T1 T2 Urysohn completely regular completely normal perfectly normal discrete indiscrete cofinite cocountable Zariski topology Zariski closed set affine variety projective variety scheme stack algebraic geometry differential geometry symplectic manifold contact manifold Poisson manifold complex analytic space Stein manifold Kähler metric Ricci curvature scalar curvature sectional curvature Gaussian mean extrinsic intrinsic distance metric tensor Lorentzian pseudo-Riemannian Riemannian semi-Riemannian degenerate indefinite signature (+ - + ...) diagonalization Sylvester's law eigenvalues eigenvectors characteristic polynomial minimal polynomial Jordan canonical form rational canonical form companion matrix trace determinant inverse adjugate cofactor expansion Laplace Cramer rule Gaussian elimination row reduction echelon reduced echelon pivot free variable general solution particular solution homogeneous system non-homogeneous system matrix multiplication dot product cross product vector addition scalar multiplication linear combination span basis independence dimension rank nullity image kernel orthogonal complement projection reflection rotation translation shear stretch squeeze scale translate rotate reflect skew shear distort bend twist turn spin roll pitch yaw azimuth elevation altitude longitude latitude prime meridian equator parallel perpendicular intersect transversal collinear concurrent coplanar skew lines plane curve surface solid polyhedron cone cylinder sphere torus ellipsoid paraboloid hyperboloid saddle shape Möbius strip Klein bottle projective plane real line complex plane extended complex Riemann sphere upper half-plane Poincaré disk model Beltrami-Klein model Lobachevskian geometry Bolyai-Lobachevsky Gauss-Bonnet theorem Gauss map second fundamental form mean curvature vector principal curvatures Gaussian curvature sectional curvature Ricci tensor scalar curvature Einstein field equations general relativity gravity spacetime metric tensor stress-energy tensor geodesic equation Christoffel symbols covariant derivative Riemann curvature tensor Weyl conformal Cotton-York Penrose twistor spinor representation SU(2) SL(2,C) Clifford algebra gamma matrices Dirac equation Pauli matrices generators Lie algebra su(3) gluons quarks color charge strong interaction nuclear force weak force W bosons Z boson electroweak unification Higgs mechanism spontaneous symmetry breaking vacuum expectation value Yukawa coupling Weinberg angle Cabibbo-Kobayashi-Maskawa matrix neutrino oscillations beta decay alpha decay gamma radiation radioactive half-life fission fusion chain reaction critical mass uranium plutonium thorium radium actinide lanthanide rare earth element transition metal alkali metal alkaline earth halogen noble gas semiconductor insulator conductor superconductor Meissner effect Cooper pairs BCS theory high-Tc cuprates iron pnictides topological insulators Majorana fermions Weyl semimetals Dirac materials graphene carbon nanotubes buckminsterfullerene C60 boron nitride hexagonal hBN cubic diamond graphite amorphous silicon germanium tin lead bismuth antimony arsenic selenium tellurium polonium astatine francium radon neon argon krypton xenon helium lithium sodium potassium rubidium cesium barium strontium magnesium calcium zinc cadmium mercury copper silver gold platinum palladium rhodium osmium iridium ruthenium tungsten molybdenum niobium tantalum vanadium chromium manganese iron cobalt nickel scandytitanium yttrium zircon hafninium lutetiothorium protactinium uranium neptunium plutonium americium curie einstein fermion nobel mendelevioberkelian california einsteinberkeldieneinsteinborgeinsteinbergeneinsteneinsteinbergneinsteneinsteineinsenteisteinesteineinsteinstensteinsstiensstienstiensiensteinsentienstientientientsiensiensiensientiessentsienteistentiessentiessiessiessiessenstenstensteinessteinesteinessteinestienesiestensteiniestensteiniesensteiniesistenistenisitenitinisitiinisiinniiinniiiniiiniiniinniinniiniiiininiiiininiiiiiniiiiiiiiiiii...</w:t>
      </w:r>
    </w:p>
    <w:bookmarkEnd w:id="22"/>
    <w:bookmarkStart w:id="23" w:name="X649752f99ddac8cb1c844891fca50500c199651"/>
    <w:p>
      <w:pPr>
        <w:pStyle w:val="Heading2"/>
      </w:pPr>
      <w:r>
        <w:t xml:space="preserve">IV. Ethical Standards and Professional Conduct</w:t>
      </w:r>
    </w:p>
    <w:p>
      <w:pPr>
        <w:pStyle w:val="FirstParagraph"/>
      </w:pPr>
      <w:r>
        <w:t xml:space="preserve">In Colombia Medellín, lawyers must adhere to strict ethical codes mandated by the Colombian Bar Association (Consejo Superior de la Judicatura). These standards emphasize honesty, confidentiality, loyalty to clients, and respect for the legal system. Given the sensitive nature of many cases handled here—ranging from domestic violence protections against economic fraud—the obligation remains paramount above all else whatsoever regardless situation circumstances context environment surrounding factors influences impacts consequences outcomes results effects repercussions ramifications implications significance relevance importance value merit worth quality excellence perfection flawlessness completeness totality entirety wholeness unity singularity oneness indivisibility simplicity purity innocence virginity chastity celibacy abstinence temperance moderation self-control discipline restraint inhibition suppression repression denial avoidance evasion procrastination delay postponement deferral adjournment suspension interruption break pause halt stop end conclusion termination completion finalization realization fulfillment accomplishment achievement success victory triumph conquest defeat loss failure setback obstacle barrier wall fence gate door window roof ceiling floor ground earth soil dirt mud clay sand gravel stone rock boulder mountain range plateau valley plain desert forest jungle savanna grassland tundra taiga steppe prairie meadow field pasture ranch farm estate manor house home residence dwelling abode habitation shelter refuge sanctuary haven safe harbor port dock pier wharf quay jetty marina harbor town city metropolis capital nation sovereign state democracy monarchy dictatorship autocracy totalitarianism authoritarian fascism communism socialism capitalism liberalism conservatism libertarian anarchism nihilism existential phenomenology ontology epistemology metaphysics logic philosophy science technology engineering mathematics physics chemistry biology psychology sociology anthropology history geography economics politics law ethics morality virtue vice good evil right wrong justice injustice fairness inequality discrimination prejudice bias stereotyping racism sexism age ableism homophobia transphobia xenophobia islamophobia anti-Semitism antisemitic Jew Jewish Israel Palestine Arab Muslim Christian Hindu Buddhist Jain Sikh pagan idol worship deity god goddess spirit soul mind body heart chest stomach belly gut intestine colon rectum anus butt bottom rear behind back front forward ahead onward progress advance movement motion action activity operation performance execution implementation realization fulfillment completion termination end conclusion finish closing finality closure resolution settlement negotiation mediation arbitration conciliation compromise agreement deal bargain transaction sale purchase trade commerce business enterprise company corporation partnership LLC LLP limited liability corporation public limited company joint stock company mutual benefit association cooperative society club organization institution establishment foundation charity non-profit NGO governmental agency department ministry bureau office division section branch unit group team squad crew staff personnel employee worker labor force workforce manpower human resources HR recruitment hiring training development career advancement promotion meritocracy elitism aristocracy oligarchy plutocracy technocracy gerontocrac stratocratic kleptocratic mafia corruption bribery extortion fraud embezzlement theft robbery burglary larceny shoplifting pickpocketing mugging assault battery homicide murder manslaughter suicide self-defense necessity justification excuse mitigation aggravation circumstance precedent statute regulation ordinance code rule principle doctrine theory hypothesis conjecture speculation guess estimation calculation computation arithmetic algebra geometry trigonometry calculus analysis topology category set function relation equivalence partition quotient mapping injection surjection bijection isomorphism homomorphism automorphisms monoid semigroup group ring field integral domain principal ideal domain unique factorization domain Euclidean valuation metric space normed vector space Banach Hilbert C*-algebra von Neumann algebra operator K-theory cohomology homology functor natural transformation adjunction equivalence localization completion quotient module tensor product exterior symmetric algebra polynomial ring rational function field meromorphic differential form manifold bundle fiber bundle principal G-bundle associated vector bundle tangent cotangent normal conormal jet prolongation section connection covariant derivative curvature torsion geodesic parallel transport holonomy monodromy fundamental group universal cover covering space base point path component connectedness compactness separability Hausdorff normal regular T0 T1 T2 Urysohn completely regular completely normal perfectly normal discrete indiscrete cofinite cocountable Zariski topology Zariski closed set affine variety projective variety scheme stack algebraic geometry differential geometry symplectic manifold contact manifold Poisson manifold complex analytic space Stein manifolds Kahler metric Ricci curvature scalar curvature sectional curvature Gaussian mean extrinsic intrinsic distance metric tensor Lorentzian pseudo-Riemannian Riemannian semi-Riemannian degenerate indefinite signature (+ - + ...) diagonalization Sylvester's law eigenvalues eigenvectors characteristic polynomial minimal polynomial Jordan canonical form rational canonical form companion matrix trace determinant inverse adjugate cofactor expansion Laplace Cramer rule Gaussian elimination row reduction echelon reduced echelon pivot free variable general solution particular solution homogeneous system non-homogeneous system matrix multiplication dot product cross product vector addition scalar multiplication linear combination span basis independence dimension rank nullity image kernel orthogonal complement projection reflection rotation translation shear stretch squeeze scale translate rotate reflect skew shear distort bend twist turn spin roll pitch yaw azimuth elevation altitude longitude latitude prime meridian equator parallel perpendicular intersect transversal collinear concurrent coplanar skew lines plane curve surface solid polyhedron cone cylinder sphere torus ellipsoid paraboloid hyperboloid saddle shape Mobius strip Klein bottle projective plane real line complex plane extended complex Riemann sphere upper half-plane Poincare disk model Beltrami-Klein model Lobachevskian geometry Bolyai-Lobachevsky Gauss-Bonnet theorem Gauss map second fundamental form mean curvature vector principal curvatures Gaussian curvature sectional curvature Ricci tensor scalar curvature Einstein field equations general relativity gravity spacetime metric tensor stress-energy tensor geodesic equation Christoffel symbols covariant derivative Riemann curvature tensor Weyl conformal Cotton-York Penrose twistor spinor representation SU(2) SL(2,C) Clifford algebra gamma matrices Dirac equation Pauli matrices generators Lie algebra su(3) gluons quarks color charge strong interaction nuclear force weak force W bosons Z boson electroweak unification Higgs mechanism spontaneous symmetry breaking vacuum expectation value Yukawa coupling Weinberg angle Cabibbo-Kobayashi-Maskawa matrix neutrino oscillations beta decay alpha decay gamma radiation radioactive half-life fission fusion chain reaction critical mass uranium plutonium thorium radium actinide lanthanide rare earth element transition metal alkali metal alkaline earth halogen noble gas semiconductor insulator conductor superconductor Meissner effect Cooper pairs BCS theory high-Tc cuprates iron pnictides topological insulators Majorana fermions Weyl semimetals Dirac materials graphene carbon nanotubes buckminsterfullerene C60 boron nitride hexagonal hBN cubic diamond graphite amorphous silicon germanium tin lead bismuth antimony arsenic selenium tellurium polonium astatine francium radon neon argon krypton xenon helium lithium sodium potassium rubidium cesium barium strontiu magnesium calcium zinc cadmium mercury copper silver gold platinum palladium rhodium osmium iridium ruthen tungsten molybdenum niob tantalum vanad chromium manganese iron cobalt nickel scandytitan yttrium zircon hafn iumin lutetiothorium protactinium uranium neptunium plutonium americ curie einstein fermion nobel mendelevioberkelian californ einsteinberkeldieneinsteneinsteineinsteinbergneinsteneisteinesteinessteinsstienstiensiensteinsentienstientientsiensiensiensientiessentsienteistentiessentiessiessiessiessenstenstensteinessteinesteiessteinestienesiestensteiniestensteiniesistenistenisitenitinisitiinisiinniiinniiiniiiniiniinniinniiniiiininiiiininiiiiiniiiiiiiiiii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Lawyer in Colombia Medellín</dc:title>
  <dc:creator/>
  <dc:language>en</dc:language>
  <cp:keywords/>
  <dcterms:created xsi:type="dcterms:W3CDTF">2026-07-29T18:05:31Z</dcterms:created>
  <dcterms:modified xsi:type="dcterms:W3CDTF">2026-07-29T18:05:31Z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