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6d6e706de5f4c91ce624695130d309a2abd08d3"/>
    <w:p>
      <w:pPr>
        <w:pStyle w:val="Heading1"/>
      </w:pPr>
      <w:r>
        <w:t xml:space="preserve">The Role and Evolution of the Lawyer in India New Delhi</w:t>
      </w:r>
    </w:p>
    <w:p>
      <w:pPr>
        <w:pStyle w:val="FirstParagraph"/>
      </w:pPr>
      <w:r>
        <w:t xml:space="preserve">A Term Paper on Legal Practice, Ethics, and Judicial Dynamics</w:t>
      </w:r>
      <w:r>
        <w:br/>
      </w:r>
      <w:r>
        <w:t xml:space="preserve">Submitted for Academic Review</w:t>
      </w:r>
      <w:r>
        <w:br/>
      </w:r>
    </w:p>
    <w:bookmarkStart w:id="20" w:name="i.-introduction"/>
    <w:p>
      <w:pPr>
        <w:pStyle w:val="Heading2"/>
      </w:pPr>
      <w:r>
        <w:t xml:space="preserve">I. Introduction</w:t>
      </w:r>
    </w:p>
    <w:p>
      <w:pPr>
        <w:pStyle w:val="FirstParagraph"/>
      </w:pPr>
      <w:r>
        <w:t xml:space="preserve">The legal profession stands as the bedrock of any democratic society, serving as the primary interface between citizens and the state. In India New Delhi, this role is particularly pronounced due to its status not only as the capital of India but also as the seat of its highest judicial authorities. The lawyer in this context is not merely a service provider but a crucial participant in upholding constitutional morality, protecting civil liberties, and ensuring that justice is accessible to all strata of society. This term paper explores the multifaceted role of the lawyer within the specific socio-legal framework of India New Delhi, examining historical contexts, contemporary challenges, ethical obligations, and future trajectories.</w:t>
      </w:r>
    </w:p>
    <w:bookmarkEnd w:id="20"/>
    <w:bookmarkStart w:id="21" w:name="X041c5f972c8d05324afa69914d3a1681085b06a"/>
    <w:p>
      <w:pPr>
        <w:pStyle w:val="Heading2"/>
      </w:pPr>
      <w:r>
        <w:t xml:space="preserve">II. The Historical Context: From Colonial Legacy to Constitutional Guardianship</w:t>
      </w:r>
    </w:p>
    <w:p>
      <w:pPr>
        <w:pStyle w:val="FirstParagraph"/>
      </w:pPr>
      <w:r>
        <w:t xml:space="preserve">The legal profession in India has its roots in the colonial era, where lawyers often acted as intermediaries between the British administration and the Indian populace. However, following independence and especially with the advent of a robust Constitution, the role of lawyers in India evolved significantly. In New Delhi, this evolution is most visible through its proximity to key constitutional bodies such as Parliament House and various ministries.</w:t>
      </w:r>
    </w:p>
    <w:p>
      <w:pPr>
        <w:pStyle w:val="BodyText"/>
      </w:pPr>
      <w:r>
        <w:t xml:space="preserve">Lawyers in India New Delhi have historically been at the forefront of movements for civil rights, environmental protection, and social justice. The emergence of Public Interest Litigation (PIL) in the late 1970s and 1980s marked a turning point, allowing lawyers to approach courts directly on behalf of marginalized communities. This innovation transformed lawyers from mere advocates for individual clients into instruments of broader social change, a trend that remains prevalent in New Delhi today.</w:t>
      </w:r>
    </w:p>
    <w:bookmarkEnd w:id="21"/>
    <w:bookmarkStart w:id="22" w:name="X5130b66e410188057bae1ae2b8ae83fa609cc8c"/>
    <w:p>
      <w:pPr>
        <w:pStyle w:val="Heading2"/>
      </w:pPr>
      <w:r>
        <w:t xml:space="preserve">III. The Structure of Legal Practice in India New Delhi</w:t>
      </w:r>
    </w:p>
    <w:p>
      <w:pPr>
        <w:pStyle w:val="FirstParagraph"/>
      </w:pPr>
      <w:r>
        <w:t xml:space="preserve">New Delhi hosts the Supreme Court of India, along with several high-level tribunals and district courts. This concentration of judicial power creates a unique ecosystem for lawyers. To practice effectively, a lawyer in India New Delhi must navigate a hierarchical legal system that demands specialized knowledge.</w:t>
      </w:r>
    </w:p>
    <w:p>
      <w:pPr>
        <w:numPr>
          <w:ilvl w:val="0"/>
          <w:numId w:val="1001"/>
        </w:numPr>
        <w:pStyle w:val="Compact"/>
      </w:pPr>
      <w:r>
        <w:t xml:space="preserve">Supreme Court Advocates: These are senior advocates who specialize in constitutional law, international law, and complex appellate matters. Their work often shapes national policy and sets precedents for the entire country.</w:t>
      </w:r>
    </w:p>
    <w:p>
      <w:pPr>
        <w:numPr>
          <w:ilvl w:val="0"/>
          <w:numId w:val="1001"/>
        </w:numPr>
        <w:pStyle w:val="Compact"/>
      </w:pPr>
      <w:r>
        <w:t xml:space="preserve">District and Sessions Court Lawyers: Operating at the grassroots level within Delhi's districts, these lawyers handle a wide variety of criminal and civil cases. They are essential for ensuring that justice is delivered in a timely manner to ordinary citizens.</w:t>
      </w:r>
    </w:p>
    <w:p>
      <w:pPr>
        <w:numPr>
          <w:ilvl w:val="0"/>
          <w:numId w:val="1001"/>
        </w:numPr>
        <w:pStyle w:val="Compact"/>
      </w:pPr>
      <w:r>
        <w:t xml:space="preserve">Licensed Advocates of High Courts: Many lawyers in India New Delhi are enrolled with both the Supreme Court and various High Courts, allowing them to represent clients across different jurisdictions.</w:t>
      </w:r>
    </w:p>
    <w:p>
      <w:pPr>
        <w:pStyle w:val="FirstParagraph"/>
      </w:pPr>
      <w:r>
        <w:t xml:space="preserve">The presence of numerous law firms, corporate legal departments, and non-governmental organizations (NGOs) in New Delhi further diversifies the practice landscape. Lawyers here often deal with high-profile corporate litigation, government contracts, and policy advocacy.</w:t>
      </w:r>
    </w:p>
    <w:bookmarkEnd w:id="22"/>
    <w:bookmarkStart w:id="23" w:name="X5753897284429f1eb48988add352b13605e1b3b"/>
    <w:p>
      <w:pPr>
        <w:pStyle w:val="Heading2"/>
      </w:pPr>
      <w:r>
        <w:t xml:space="preserve">IV. Ethical Obligations and Professional Conduct</w:t>
      </w:r>
    </w:p>
    <w:p>
      <w:pPr>
        <w:pStyle w:val="FirstParagraph"/>
      </w:pPr>
      <w:r>
        <w:t xml:space="preserve">The conduct of a lawyer in India is governed by the Advocates Act, 1961, and the Bar Council of India Rules. These regulations emphasize integrity, confidentiality, and loyalty to the client while maintaining respect for the court. In a political capital like New Delhi, where legal cases often intersect with political interests, ethical adherence becomes even more critical.</w:t>
      </w:r>
    </w:p>
    <w:p>
      <w:pPr>
        <w:pStyle w:val="BodyText"/>
      </w:pPr>
      <w:r>
        <w:t xml:space="preserve">Lawyers must resist external pressures from powerful entities and maintain their independence. The concept of 'officer of the court' implies that lawyers have a duty to assist the court in reaching just decisions, which sometimes conflicts with zealous advocacy for their clients. Balancing these dual roles is a constant challenge for legal practitioners in India New Delhi.</w:t>
      </w:r>
    </w:p>
    <w:bookmarkEnd w:id="23"/>
    <w:bookmarkStart w:id="24" w:name="X7fd625853438762c6d36a7ce56fb86ae1d5fd74"/>
    <w:p>
      <w:pPr>
        <w:pStyle w:val="Heading2"/>
      </w:pPr>
      <w:r>
        <w:t xml:space="preserve">V. Contemporary Challenges Facing Lawyers</w:t>
      </w:r>
    </w:p>
    <w:p>
      <w:pPr>
        <w:pStyle w:val="FirstParagraph"/>
      </w:pPr>
      <w:r>
        <w:t xml:space="preserve">Despite its strengths, the legal system faces several challenges that impact lawyers' effectiveness:</w:t>
      </w:r>
    </w:p>
    <w:p>
      <w:pPr>
        <w:numPr>
          <w:ilvl w:val="0"/>
          <w:numId w:val="1002"/>
        </w:numPr>
        <w:pStyle w:val="Compact"/>
      </w:pPr>
      <w:r>
        <w:rPr>
          <w:bCs/>
          <w:b/>
        </w:rPr>
        <w:t xml:space="preserve">Pending Cases:</w:t>
      </w:r>
      <w:r>
        <w:t xml:space="preserve">A massive backlog of cases plagues courts across India, including in New Delhi. Delays in justice delivery undermine public trust and place undue burden on lawyers who must manage long-term litigation strategies.</w:t>
      </w:r>
    </w:p>
    <w:p>
      <w:pPr>
        <w:numPr>
          <w:ilvl w:val="0"/>
          <w:numId w:val="1002"/>
        </w:numPr>
        <w:pStyle w:val="Compact"/>
      </w:pPr>
      <w:r>
        <w:rPr>
          <w:bCs/>
          <w:b/>
        </w:rPr>
        <w:t xml:space="preserve">Digital Divide:</w:t>
      </w:r>
      <w:r>
        <w:t xml:space="preserve">The push towards digitization through initiatives like the National Judicial Data Grid has improved transparency but also created a digital divide. Older lawyers may struggle to adapt to virtual hearings and online case filing systems, potentially marginalizing less tech-savvy practitioners.</w:t>
      </w:r>
    </w:p>
    <w:p>
      <w:pPr>
        <w:numPr>
          <w:ilvl w:val="0"/>
          <w:numId w:val="1002"/>
        </w:numPr>
        <w:pStyle w:val="Compact"/>
      </w:pPr>
      <w:r>
        <w:rPr>
          <w:bCs/>
          <w:b/>
        </w:rPr>
        <w:t xml:space="preserve">Access to Justice:</w:t>
      </w:r>
      <w:r>
        <w:t xml:space="preserve">While urban centers like New Delhi have well-resourced legal services, rural areas surrounding the city often lack adequate representation. Lawyers in India New Delhi have a responsibility to engage in pro bono work to bridge this gap.</w:t>
      </w:r>
    </w:p>
    <w:p>
      <w:pPr>
        <w:pStyle w:val="FirstParagraph"/>
      </w:pPr>
      <w:r>
        <w:t xml:space="preserve">VII. The Future of Legal Practice</w:t>
      </w:r>
    </w:p>
    <w:p>
      <w:pPr>
        <w:pStyle w:val="BodyText"/>
      </w:pPr>
      <w:r>
        <w:t xml:space="preserve">The future of the lawyer profession looks toward increased specialization and integration with technology. Emerging fields such as cyber law, data protection, and intellectual property rights are gaining prominence. Furthermore, Alternative Dispute Resolution (ADR) mechanisms like mediation and arbitration are being encouraged to reduce court burdens.</w:t>
      </w:r>
    </w:p>
    <w:bookmarkEnd w:id="24"/>
    <w:bookmarkStart w:id="25" w:name="viii.-conclusion"/>
    <w:p>
      <w:pPr>
        <w:pStyle w:val="Heading2"/>
      </w:pPr>
      <w:r>
        <w:t xml:space="preserve">VIII. Conclusion</w:t>
      </w:r>
    </w:p>
    <w:p>
      <w:pPr>
        <w:pStyle w:val="FirstParagraph"/>
      </w:pPr>
      <w:r>
        <w:t xml:space="preserve">In conclusion, the lawyer in India New Delhi occupies a pivotal position in the nation’s democratic framework. They serve as guardians of rights, facilitators of justice, and architects of legal policy. While challenges such as case backlog and technological adaptation persist, the resilience and adaptability of the legal profession continue to strengthen India’s rule-of-law infrastructure.</w:t>
      </w:r>
    </w:p>
    <w:p>
      <w:pPr>
        <w:pStyle w:val="BodyText"/>
      </w:pPr>
      <w:r>
        <w:t xml:space="preserve">As New Delhi continues to develop into a global hub for business, politics, and culture, the demand for skilled ethical lawyers will only increase. It is imperative that legal education institutions refine their curricula to prepare future advocates not just with technical knowledge but also with strong ethical foundations and social awareness. Ultimately, the strength of India’s democracy relies heavily on the dedication and competence of its legal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India New Delhi</dc:title>
  <dc:creator/>
  <dc:language>en</dc:language>
  <cp:keywords/>
  <dcterms:created xsi:type="dcterms:W3CDTF">2026-07-30T00:29:18Z</dcterms:created>
  <dcterms:modified xsi:type="dcterms:W3CDTF">2026-07-30T00:29:18Z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